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F5D63" w14:textId="77777777" w:rsidR="005D6F0F" w:rsidRPr="00F177F6" w:rsidRDefault="005D6F0F" w:rsidP="005D6F0F">
      <w:pPr>
        <w:widowControl w:val="0"/>
        <w:overflowPunct w:val="0"/>
        <w:autoSpaceDE w:val="0"/>
        <w:autoSpaceDN w:val="0"/>
        <w:adjustRightInd w:val="0"/>
        <w:spacing w:after="0" w:line="240" w:lineRule="auto"/>
        <w:ind w:left="6096"/>
        <w:jc w:val="center"/>
        <w:rPr>
          <w:rFonts w:ascii="Times New Roman" w:eastAsia="Arial" w:hAnsi="Times New Roman" w:cs="Times New Roman"/>
          <w:color w:val="0D0D0D"/>
          <w:spacing w:val="2"/>
          <w:sz w:val="28"/>
          <w:szCs w:val="28"/>
          <w:lang w:val="kk-KZ" w:eastAsia="ru-RU"/>
        </w:rPr>
      </w:pPr>
      <w:r w:rsidRPr="00F177F6">
        <w:rPr>
          <w:rFonts w:ascii="Times New Roman" w:eastAsia="Arial" w:hAnsi="Times New Roman" w:cs="Times New Roman"/>
          <w:color w:val="0D0D0D"/>
          <w:spacing w:val="2"/>
          <w:sz w:val="28"/>
          <w:szCs w:val="28"/>
          <w:lang w:val="kk-KZ" w:eastAsia="ru-RU"/>
        </w:rPr>
        <w:t>Қазақстан Республикасы Қаржы министрінің</w:t>
      </w:r>
    </w:p>
    <w:p w14:paraId="1C8E657A" w14:textId="77777777" w:rsidR="005D6F0F" w:rsidRPr="00F177F6" w:rsidRDefault="005D6F0F" w:rsidP="005D6F0F">
      <w:pPr>
        <w:widowControl w:val="0"/>
        <w:overflowPunct w:val="0"/>
        <w:autoSpaceDE w:val="0"/>
        <w:autoSpaceDN w:val="0"/>
        <w:adjustRightInd w:val="0"/>
        <w:spacing w:after="0" w:line="240" w:lineRule="auto"/>
        <w:ind w:left="6096"/>
        <w:jc w:val="center"/>
        <w:rPr>
          <w:rFonts w:ascii="Times New Roman" w:eastAsia="Arial" w:hAnsi="Times New Roman" w:cs="Times New Roman"/>
          <w:color w:val="0D0D0D"/>
          <w:spacing w:val="2"/>
          <w:sz w:val="28"/>
          <w:szCs w:val="28"/>
          <w:lang w:val="kk-KZ" w:eastAsia="ru-RU"/>
        </w:rPr>
      </w:pPr>
      <w:r w:rsidRPr="00F177F6">
        <w:rPr>
          <w:rFonts w:ascii="Times New Roman" w:eastAsia="Arial" w:hAnsi="Times New Roman" w:cs="Times New Roman"/>
          <w:color w:val="0D0D0D"/>
          <w:spacing w:val="2"/>
          <w:sz w:val="28"/>
          <w:szCs w:val="28"/>
          <w:lang w:val="kk-KZ" w:eastAsia="ru-RU"/>
        </w:rPr>
        <w:t>2017 жылғы 19 қаңтардағы № 34 бұйрығына</w:t>
      </w:r>
    </w:p>
    <w:p w14:paraId="1DD7A9E0" w14:textId="18D11DCD" w:rsidR="005D6F0F" w:rsidRPr="00F177F6" w:rsidRDefault="005D6F0F" w:rsidP="005D6F0F">
      <w:pPr>
        <w:widowControl w:val="0"/>
        <w:overflowPunct w:val="0"/>
        <w:autoSpaceDE w:val="0"/>
        <w:autoSpaceDN w:val="0"/>
        <w:adjustRightInd w:val="0"/>
        <w:spacing w:after="0" w:line="240" w:lineRule="auto"/>
        <w:ind w:left="6096"/>
        <w:jc w:val="center"/>
        <w:rPr>
          <w:rFonts w:ascii="Times New Roman" w:eastAsia="Arial" w:hAnsi="Times New Roman" w:cs="Times New Roman"/>
          <w:color w:val="0D0D0D"/>
          <w:spacing w:val="2"/>
          <w:sz w:val="28"/>
          <w:szCs w:val="28"/>
          <w:lang w:val="kk-KZ" w:eastAsia="ru-RU"/>
        </w:rPr>
      </w:pPr>
      <w:r w:rsidRPr="00F177F6">
        <w:rPr>
          <w:rFonts w:ascii="Times New Roman" w:eastAsia="Arial" w:hAnsi="Times New Roman" w:cs="Times New Roman"/>
          <w:color w:val="0D0D0D"/>
          <w:spacing w:val="2"/>
          <w:sz w:val="28"/>
          <w:szCs w:val="28"/>
          <w:lang w:val="kk-KZ" w:eastAsia="ru-RU"/>
        </w:rPr>
        <w:t>5-қосымша</w:t>
      </w:r>
    </w:p>
    <w:p w14:paraId="2970F793" w14:textId="6DD67B6C" w:rsidR="003D4501" w:rsidRPr="00F177F6" w:rsidRDefault="003D4501" w:rsidP="005D6F0F">
      <w:pPr>
        <w:widowControl w:val="0"/>
        <w:overflowPunct w:val="0"/>
        <w:autoSpaceDE w:val="0"/>
        <w:autoSpaceDN w:val="0"/>
        <w:adjustRightInd w:val="0"/>
        <w:spacing w:after="0" w:line="240" w:lineRule="auto"/>
        <w:ind w:left="6096"/>
        <w:jc w:val="center"/>
        <w:rPr>
          <w:rFonts w:ascii="Times New Roman" w:eastAsia="Arial" w:hAnsi="Times New Roman" w:cs="Times New Roman"/>
          <w:color w:val="0D0D0D"/>
          <w:spacing w:val="2"/>
          <w:sz w:val="28"/>
          <w:szCs w:val="28"/>
          <w:lang w:val="kk-KZ" w:eastAsia="ru-RU"/>
        </w:rPr>
      </w:pPr>
    </w:p>
    <w:tbl>
      <w:tblPr>
        <w:tblStyle w:val="a4"/>
        <w:tblW w:w="3261" w:type="dxa"/>
        <w:tblInd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tblGrid>
      <w:tr w:rsidR="003D4501" w:rsidRPr="00F177F6" w14:paraId="2508536E" w14:textId="77777777" w:rsidTr="003D4501">
        <w:tc>
          <w:tcPr>
            <w:tcW w:w="3261" w:type="dxa"/>
            <w:tcBorders>
              <w:top w:val="nil"/>
              <w:left w:val="nil"/>
              <w:bottom w:val="nil"/>
              <w:right w:val="nil"/>
            </w:tcBorders>
          </w:tcPr>
          <w:p w14:paraId="3CA8C869" w14:textId="2558AD78" w:rsidR="003D4501" w:rsidRPr="00F177F6" w:rsidRDefault="003D4501" w:rsidP="002C1D93">
            <w:pPr>
              <w:jc w:val="center"/>
              <w:rPr>
                <w:rFonts w:ascii="Times New Roman" w:hAnsi="Times New Roman"/>
                <w:i/>
                <w:sz w:val="28"/>
                <w:szCs w:val="28"/>
                <w:lang w:val="kk-KZ" w:eastAsia="ru-RU"/>
              </w:rPr>
            </w:pPr>
            <w:r w:rsidRPr="00F177F6">
              <w:rPr>
                <w:rFonts w:ascii="Times New Roman" w:hAnsi="Times New Roman"/>
                <w:color w:val="000000"/>
                <w:sz w:val="28"/>
                <w:szCs w:val="28"/>
                <w:lang w:val="kk-KZ" w:eastAsia="ru-RU"/>
              </w:rPr>
              <w:t xml:space="preserve">бұйрыққа </w:t>
            </w:r>
            <w:r w:rsidR="006C4DF7" w:rsidRPr="00F177F6">
              <w:rPr>
                <w:rFonts w:ascii="Times New Roman" w:hAnsi="Times New Roman"/>
                <w:color w:val="000000"/>
                <w:sz w:val="28"/>
                <w:szCs w:val="28"/>
                <w:lang w:val="kk-KZ" w:eastAsia="ru-RU"/>
              </w:rPr>
              <w:t>2</w:t>
            </w:r>
            <w:r w:rsidRPr="00F177F6">
              <w:rPr>
                <w:rFonts w:ascii="Times New Roman" w:hAnsi="Times New Roman"/>
                <w:color w:val="000000"/>
                <w:sz w:val="28"/>
                <w:szCs w:val="28"/>
                <w:lang w:val="kk-KZ" w:eastAsia="ru-RU"/>
              </w:rPr>
              <w:t>-қосымша</w:t>
            </w:r>
          </w:p>
          <w:p w14:paraId="321D31B2" w14:textId="77777777" w:rsidR="003D4501" w:rsidRPr="00F177F6" w:rsidRDefault="003D4501" w:rsidP="002C1D93">
            <w:pPr>
              <w:jc w:val="center"/>
              <w:rPr>
                <w:rFonts w:ascii="Times New Roman" w:hAnsi="Times New Roman"/>
                <w:i/>
                <w:sz w:val="28"/>
                <w:szCs w:val="28"/>
                <w:lang w:val="kk-KZ" w:eastAsia="ru-RU"/>
              </w:rPr>
            </w:pPr>
          </w:p>
        </w:tc>
      </w:tr>
    </w:tbl>
    <w:p w14:paraId="5849C0D7" w14:textId="77777777" w:rsidR="003D4501" w:rsidRPr="00F177F6" w:rsidRDefault="003D4501" w:rsidP="005D6F0F">
      <w:pPr>
        <w:widowControl w:val="0"/>
        <w:overflowPunct w:val="0"/>
        <w:autoSpaceDE w:val="0"/>
        <w:autoSpaceDN w:val="0"/>
        <w:adjustRightInd w:val="0"/>
        <w:spacing w:after="0" w:line="240" w:lineRule="auto"/>
        <w:ind w:left="6096"/>
        <w:jc w:val="center"/>
        <w:rPr>
          <w:rFonts w:ascii="Times New Roman" w:eastAsia="Arial" w:hAnsi="Times New Roman" w:cs="Times New Roman"/>
          <w:color w:val="0D0D0D"/>
          <w:spacing w:val="2"/>
          <w:sz w:val="28"/>
          <w:szCs w:val="28"/>
          <w:lang w:val="kk-KZ" w:eastAsia="ru-RU"/>
        </w:rPr>
      </w:pPr>
    </w:p>
    <w:p w14:paraId="65E6C3D3" w14:textId="6C642940" w:rsidR="005D6F0F" w:rsidRPr="00F177F6" w:rsidRDefault="005D6F0F" w:rsidP="005D6F0F">
      <w:pPr>
        <w:widowControl w:val="0"/>
        <w:overflowPunct w:val="0"/>
        <w:autoSpaceDE w:val="0"/>
        <w:autoSpaceDN w:val="0"/>
        <w:adjustRightInd w:val="0"/>
        <w:spacing w:after="0" w:line="240" w:lineRule="auto"/>
        <w:jc w:val="center"/>
        <w:rPr>
          <w:rFonts w:ascii="Times New Roman" w:eastAsia="Arial" w:hAnsi="Times New Roman" w:cs="Times New Roman"/>
          <w:color w:val="0D0D0D"/>
          <w:spacing w:val="2"/>
          <w:sz w:val="28"/>
          <w:szCs w:val="28"/>
          <w:lang w:val="kk-KZ" w:eastAsia="ru-RU"/>
        </w:rPr>
      </w:pPr>
      <w:r w:rsidRPr="00F177F6">
        <w:rPr>
          <w:rFonts w:ascii="Times New Roman" w:eastAsia="Arial" w:hAnsi="Times New Roman" w:cs="Times New Roman"/>
          <w:color w:val="0D0D0D"/>
          <w:spacing w:val="2"/>
          <w:sz w:val="28"/>
          <w:szCs w:val="28"/>
          <w:lang w:val="kk-KZ" w:eastAsia="ru-RU"/>
        </w:rPr>
        <w:t>Әкімшілік деректер жинауға арналған нысан</w:t>
      </w:r>
    </w:p>
    <w:p w14:paraId="60F36598" w14:textId="77777777" w:rsidR="005D6F0F" w:rsidRPr="00F177F6" w:rsidRDefault="005D6F0F" w:rsidP="005D6F0F">
      <w:pPr>
        <w:widowControl w:val="0"/>
        <w:overflowPunct w:val="0"/>
        <w:autoSpaceDE w:val="0"/>
        <w:autoSpaceDN w:val="0"/>
        <w:adjustRightInd w:val="0"/>
        <w:spacing w:after="0" w:line="240" w:lineRule="auto"/>
        <w:jc w:val="center"/>
        <w:rPr>
          <w:rFonts w:ascii="Times New Roman" w:eastAsia="Arial" w:hAnsi="Times New Roman" w:cs="Times New Roman"/>
          <w:color w:val="0D0D0D"/>
          <w:spacing w:val="2"/>
          <w:sz w:val="28"/>
          <w:szCs w:val="28"/>
          <w:lang w:val="kk-KZ" w:eastAsia="ru-RU"/>
        </w:rPr>
      </w:pPr>
    </w:p>
    <w:p w14:paraId="748D604B" w14:textId="77777777" w:rsidR="005D6F0F" w:rsidRPr="00F177F6" w:rsidRDefault="005D6F0F" w:rsidP="005D6F0F">
      <w:pPr>
        <w:widowControl w:val="0"/>
        <w:overflowPunct w:val="0"/>
        <w:autoSpaceDE w:val="0"/>
        <w:autoSpaceDN w:val="0"/>
        <w:adjustRightInd w:val="0"/>
        <w:spacing w:after="0" w:line="240" w:lineRule="auto"/>
        <w:jc w:val="center"/>
        <w:rPr>
          <w:rFonts w:ascii="Times New Roman" w:eastAsia="Arial" w:hAnsi="Times New Roman" w:cs="Times New Roman"/>
          <w:b/>
          <w:bCs/>
          <w:color w:val="0D0D0D"/>
          <w:spacing w:val="2"/>
          <w:sz w:val="28"/>
          <w:szCs w:val="28"/>
          <w:lang w:val="kk-KZ" w:eastAsia="ru-RU"/>
        </w:rPr>
      </w:pPr>
      <w:r w:rsidRPr="00F177F6">
        <w:rPr>
          <w:rFonts w:ascii="Times New Roman" w:eastAsia="Arial" w:hAnsi="Times New Roman" w:cs="Times New Roman"/>
          <w:b/>
          <w:bCs/>
          <w:color w:val="0D0D0D"/>
          <w:spacing w:val="2"/>
          <w:sz w:val="28"/>
          <w:szCs w:val="28"/>
          <w:lang w:val="kk-KZ" w:eastAsia="ru-RU"/>
        </w:rPr>
        <w:t>Аудиторлық ұйым қызметтерінің негізгі көрсеткіштері бойынша тоқсан сайынғы есеп* Есепті кезең 20___ жылғы __________________тоқсан</w:t>
      </w:r>
    </w:p>
    <w:p w14:paraId="6EB4028C" w14:textId="77777777" w:rsidR="005D6F0F" w:rsidRPr="00F177F6" w:rsidRDefault="005D6F0F" w:rsidP="005D6F0F">
      <w:pPr>
        <w:widowControl w:val="0"/>
        <w:overflowPunct w:val="0"/>
        <w:autoSpaceDE w:val="0"/>
        <w:autoSpaceDN w:val="0"/>
        <w:adjustRightInd w:val="0"/>
        <w:spacing w:after="0" w:line="240" w:lineRule="auto"/>
        <w:jc w:val="center"/>
        <w:rPr>
          <w:rFonts w:ascii="Times New Roman" w:eastAsia="Arial" w:hAnsi="Times New Roman" w:cs="Times New Roman"/>
          <w:b/>
          <w:bCs/>
          <w:color w:val="0D0D0D"/>
          <w:spacing w:val="2"/>
          <w:sz w:val="28"/>
          <w:szCs w:val="28"/>
          <w:lang w:val="kk-KZ" w:eastAsia="ru-RU"/>
        </w:rPr>
      </w:pPr>
    </w:p>
    <w:p w14:paraId="4E0C147E" w14:textId="0BF3D96A" w:rsidR="005D6F0F" w:rsidRPr="00F177F6" w:rsidRDefault="005D6F0F" w:rsidP="00BC3AF7">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Индекс: № 4-А (Аудит) нысан Кімге ұсынылады:</w:t>
      </w:r>
    </w:p>
    <w:p w14:paraId="407B0DED" w14:textId="46496EBB" w:rsidR="005D6F0F" w:rsidRPr="00F177F6" w:rsidRDefault="005D6F0F" w:rsidP="00BC3AF7">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Қазақстан Республикасы Қаржы министрлігінің Ішкі мемлекеттік аудит комитеті</w:t>
      </w:r>
    </w:p>
    <w:p w14:paraId="4BD20301" w14:textId="32591069" w:rsidR="005D6F0F" w:rsidRPr="00F177F6" w:rsidRDefault="005D6F0F" w:rsidP="00BC3AF7">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Әкімшілік деректердің нысаны интернет - ресурста орналастырылған: www.gov.kz.</w:t>
      </w:r>
    </w:p>
    <w:p w14:paraId="52CA2942" w14:textId="31CF1EF3" w:rsidR="005D6F0F" w:rsidRPr="00F177F6" w:rsidRDefault="005D6F0F" w:rsidP="00BC3AF7">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Ұсынады: Аудиторлық ұйымдар өз қызметі туралы</w:t>
      </w:r>
    </w:p>
    <w:p w14:paraId="309DB865" w14:textId="77755A76" w:rsidR="005D6F0F" w:rsidRPr="00F177F6" w:rsidRDefault="005D6F0F" w:rsidP="00BC3AF7">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Кезеңділігі: Тоқсандық</w:t>
      </w:r>
    </w:p>
    <w:p w14:paraId="2DB7D85A" w14:textId="634250CF" w:rsidR="005D6F0F" w:rsidRPr="00F177F6" w:rsidRDefault="005D6F0F" w:rsidP="00BC3AF7">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Ұсыну мерзімі: Тоқсан сайын, есепті кезеңнен кейінгі айдың 15-і (қоса алғанда)</w:t>
      </w:r>
    </w:p>
    <w:p w14:paraId="0222F7BC" w14:textId="77777777" w:rsidR="00F177F6" w:rsidRPr="00F177F6" w:rsidRDefault="00F177F6" w:rsidP="00BC3AF7">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
        <w:gridCol w:w="8980"/>
        <w:gridCol w:w="283"/>
      </w:tblGrid>
      <w:tr w:rsidR="00A7212A" w:rsidRPr="00A7212A" w14:paraId="35BD0C56" w14:textId="77777777" w:rsidTr="00A7212A">
        <w:trPr>
          <w:trHeight w:val="30"/>
        </w:trPr>
        <w:tc>
          <w:tcPr>
            <w:tcW w:w="371" w:type="dxa"/>
            <w:vAlign w:val="center"/>
          </w:tcPr>
          <w:p w14:paraId="4254D38A"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kk-KZ" w:bidi="en-US"/>
              </w:rPr>
            </w:pPr>
            <w:bookmarkStart w:id="0" w:name="_Hlk231999324"/>
            <w:r w:rsidRPr="00841AEA">
              <w:rPr>
                <w:rFonts w:ascii="Times New Roman" w:eastAsia="Times New Roman" w:hAnsi="Times New Roman" w:cs="Times New Roman"/>
                <w:b/>
                <w:bCs/>
                <w:color w:val="000000"/>
                <w:sz w:val="28"/>
                <w:szCs w:val="28"/>
                <w:lang w:val="kk-KZ" w:bidi="en-US"/>
              </w:rPr>
              <w:t>1.</w:t>
            </w:r>
          </w:p>
        </w:tc>
        <w:tc>
          <w:tcPr>
            <w:tcW w:w="8980" w:type="dxa"/>
            <w:tcMar>
              <w:top w:w="15" w:type="dxa"/>
              <w:left w:w="15" w:type="dxa"/>
              <w:bottom w:w="15" w:type="dxa"/>
              <w:right w:w="15" w:type="dxa"/>
            </w:tcMar>
            <w:vAlign w:val="center"/>
          </w:tcPr>
          <w:p w14:paraId="4B442D96"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val="kk-KZ" w:bidi="en-US"/>
              </w:rPr>
            </w:pPr>
            <w:r w:rsidRPr="00841AEA">
              <w:rPr>
                <w:rFonts w:ascii="Times New Roman" w:eastAsia="Times New Roman" w:hAnsi="Times New Roman" w:cs="Times New Roman"/>
                <w:color w:val="000000"/>
                <w:sz w:val="28"/>
                <w:szCs w:val="28"/>
                <w:lang w:val="kk-KZ" w:bidi="en-US"/>
              </w:rPr>
              <w:t>Аудиторлық қызметті жүргізген жыл саны</w:t>
            </w:r>
          </w:p>
        </w:tc>
        <w:tc>
          <w:tcPr>
            <w:tcW w:w="283" w:type="dxa"/>
            <w:tcMar>
              <w:top w:w="15" w:type="dxa"/>
              <w:left w:w="15" w:type="dxa"/>
              <w:bottom w:w="15" w:type="dxa"/>
              <w:right w:w="15" w:type="dxa"/>
            </w:tcMar>
            <w:vAlign w:val="center"/>
          </w:tcPr>
          <w:p w14:paraId="1195AA90" w14:textId="77777777" w:rsidR="00A7212A" w:rsidRPr="00A7212A" w:rsidRDefault="00A7212A" w:rsidP="00A7212A">
            <w:pPr>
              <w:spacing w:after="0" w:line="240" w:lineRule="auto"/>
              <w:jc w:val="both"/>
              <w:rPr>
                <w:rFonts w:ascii="Times New Roman" w:eastAsia="Times New Roman" w:hAnsi="Times New Roman" w:cs="Times New Roman"/>
                <w:sz w:val="28"/>
                <w:szCs w:val="28"/>
                <w:lang w:val="kk-KZ" w:bidi="en-US"/>
              </w:rPr>
            </w:pPr>
            <w:r w:rsidRPr="00A7212A">
              <w:rPr>
                <w:rFonts w:ascii="Times New Roman" w:eastAsia="Times New Roman" w:hAnsi="Times New Roman" w:cs="Times New Roman"/>
                <w:sz w:val="28"/>
                <w:szCs w:val="28"/>
                <w:lang w:val="kk-KZ" w:bidi="en-US"/>
              </w:rPr>
              <w:br/>
            </w:r>
          </w:p>
        </w:tc>
      </w:tr>
      <w:tr w:rsidR="00A7212A" w:rsidRPr="00A7212A" w14:paraId="7E362D4E" w14:textId="77777777" w:rsidTr="00A7212A">
        <w:trPr>
          <w:trHeight w:val="30"/>
        </w:trPr>
        <w:tc>
          <w:tcPr>
            <w:tcW w:w="371" w:type="dxa"/>
            <w:vAlign w:val="center"/>
          </w:tcPr>
          <w:p w14:paraId="308F17A9"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kk-KZ" w:bidi="en-US"/>
              </w:rPr>
            </w:pPr>
            <w:r w:rsidRPr="00841AEA">
              <w:rPr>
                <w:rFonts w:ascii="Times New Roman" w:eastAsia="Times New Roman" w:hAnsi="Times New Roman" w:cs="Times New Roman"/>
                <w:b/>
                <w:bCs/>
                <w:color w:val="000000"/>
                <w:sz w:val="28"/>
                <w:szCs w:val="28"/>
                <w:lang w:val="kk-KZ" w:bidi="en-US"/>
              </w:rPr>
              <w:t>1.1</w:t>
            </w:r>
          </w:p>
        </w:tc>
        <w:tc>
          <w:tcPr>
            <w:tcW w:w="8980" w:type="dxa"/>
            <w:tcMar>
              <w:top w:w="15" w:type="dxa"/>
              <w:left w:w="15" w:type="dxa"/>
              <w:bottom w:w="15" w:type="dxa"/>
              <w:right w:w="15" w:type="dxa"/>
            </w:tcMar>
            <w:vAlign w:val="center"/>
          </w:tcPr>
          <w:p w14:paraId="7C8B6EC1"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val="kk-KZ" w:bidi="en-US"/>
              </w:rPr>
            </w:pPr>
            <w:r w:rsidRPr="00841AEA">
              <w:rPr>
                <w:rFonts w:ascii="Times New Roman" w:eastAsia="Times New Roman" w:hAnsi="Times New Roman" w:cs="Times New Roman"/>
                <w:color w:val="000000"/>
                <w:sz w:val="28"/>
                <w:szCs w:val="28"/>
                <w:lang w:val="kk-KZ" w:bidi="en-US"/>
              </w:rPr>
              <w:t>5</w:t>
            </w:r>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жыл</w:t>
            </w:r>
            <w:proofErr w:type="spellEnd"/>
            <w:r w:rsidRPr="00841AEA">
              <w:rPr>
                <w:rFonts w:ascii="Times New Roman" w:eastAsia="Times New Roman" w:hAnsi="Times New Roman" w:cs="Times New Roman"/>
                <w:color w:val="000000"/>
                <w:sz w:val="28"/>
                <w:szCs w:val="28"/>
                <w:lang w:val="kk-KZ" w:bidi="en-US"/>
              </w:rPr>
              <w:t>дан аз</w:t>
            </w:r>
          </w:p>
        </w:tc>
        <w:tc>
          <w:tcPr>
            <w:tcW w:w="283" w:type="dxa"/>
            <w:tcMar>
              <w:top w:w="15" w:type="dxa"/>
              <w:left w:w="15" w:type="dxa"/>
              <w:bottom w:w="15" w:type="dxa"/>
              <w:right w:w="15" w:type="dxa"/>
            </w:tcMar>
            <w:vAlign w:val="center"/>
          </w:tcPr>
          <w:p w14:paraId="0C24E371" w14:textId="77777777" w:rsidR="00A7212A" w:rsidRPr="00A7212A" w:rsidRDefault="00A7212A" w:rsidP="00A7212A">
            <w:pPr>
              <w:spacing w:after="20" w:line="240" w:lineRule="auto"/>
              <w:ind w:left="20"/>
              <w:jc w:val="both"/>
              <w:rPr>
                <w:rFonts w:ascii="Times New Roman" w:eastAsia="Times New Roman" w:hAnsi="Times New Roman" w:cs="Times New Roman"/>
                <w:sz w:val="28"/>
                <w:szCs w:val="28"/>
                <w:lang w:val="en-US" w:bidi="en-US"/>
              </w:rPr>
            </w:pPr>
            <w:r w:rsidRPr="00A7212A">
              <w:rPr>
                <w:rFonts w:ascii="Times New Roman" w:eastAsia="Times New Roman" w:hAnsi="Times New Roman" w:cs="Times New Roman"/>
                <w:color w:val="000000"/>
                <w:sz w:val="28"/>
                <w:szCs w:val="28"/>
                <w:lang w:val="en-US" w:bidi="en-US"/>
              </w:rPr>
              <w:t>х</w:t>
            </w:r>
          </w:p>
        </w:tc>
      </w:tr>
      <w:tr w:rsidR="00A7212A" w:rsidRPr="00A7212A" w14:paraId="3D9243FB" w14:textId="77777777" w:rsidTr="00A7212A">
        <w:trPr>
          <w:trHeight w:val="30"/>
        </w:trPr>
        <w:tc>
          <w:tcPr>
            <w:tcW w:w="371" w:type="dxa"/>
            <w:vAlign w:val="center"/>
          </w:tcPr>
          <w:p w14:paraId="7F74FF92"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kk-KZ" w:bidi="en-US"/>
              </w:rPr>
            </w:pPr>
            <w:r w:rsidRPr="00841AEA">
              <w:rPr>
                <w:rFonts w:ascii="Times New Roman" w:eastAsia="Times New Roman" w:hAnsi="Times New Roman" w:cs="Times New Roman"/>
                <w:b/>
                <w:bCs/>
                <w:color w:val="000000"/>
                <w:sz w:val="28"/>
                <w:szCs w:val="28"/>
                <w:lang w:val="kk-KZ" w:bidi="en-US"/>
              </w:rPr>
              <w:t>1.2</w:t>
            </w:r>
          </w:p>
        </w:tc>
        <w:tc>
          <w:tcPr>
            <w:tcW w:w="8980" w:type="dxa"/>
            <w:tcMar>
              <w:top w:w="15" w:type="dxa"/>
              <w:left w:w="15" w:type="dxa"/>
              <w:bottom w:w="15" w:type="dxa"/>
              <w:right w:w="15" w:type="dxa"/>
            </w:tcMar>
            <w:vAlign w:val="center"/>
          </w:tcPr>
          <w:p w14:paraId="467D7628"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val="kk-KZ" w:bidi="en-US"/>
              </w:rPr>
            </w:pPr>
            <w:r w:rsidRPr="00841AEA">
              <w:rPr>
                <w:rFonts w:ascii="Times New Roman" w:eastAsia="Times New Roman" w:hAnsi="Times New Roman" w:cs="Times New Roman"/>
                <w:color w:val="000000"/>
                <w:sz w:val="28"/>
                <w:szCs w:val="28"/>
                <w:lang w:val="kk-KZ" w:bidi="en-US"/>
              </w:rPr>
              <w:t xml:space="preserve">тең немесе </w:t>
            </w:r>
            <w:r w:rsidRPr="00841AEA">
              <w:rPr>
                <w:rFonts w:ascii="Times New Roman" w:eastAsia="Times New Roman" w:hAnsi="Times New Roman" w:cs="Times New Roman"/>
                <w:color w:val="000000"/>
                <w:sz w:val="28"/>
                <w:szCs w:val="28"/>
                <w:lang w:val="en-US" w:bidi="en-US"/>
              </w:rPr>
              <w:t xml:space="preserve">5 </w:t>
            </w:r>
            <w:proofErr w:type="spellStart"/>
            <w:r w:rsidRPr="00841AEA">
              <w:rPr>
                <w:rFonts w:ascii="Times New Roman" w:eastAsia="Times New Roman" w:hAnsi="Times New Roman" w:cs="Times New Roman"/>
                <w:color w:val="000000"/>
                <w:sz w:val="28"/>
                <w:szCs w:val="28"/>
                <w:lang w:val="en-US" w:bidi="en-US"/>
              </w:rPr>
              <w:t>жыл</w:t>
            </w:r>
            <w:proofErr w:type="spellEnd"/>
            <w:r w:rsidRPr="00841AEA">
              <w:rPr>
                <w:rFonts w:ascii="Times New Roman" w:eastAsia="Times New Roman" w:hAnsi="Times New Roman" w:cs="Times New Roman"/>
                <w:color w:val="000000"/>
                <w:sz w:val="28"/>
                <w:szCs w:val="28"/>
                <w:lang w:val="kk-KZ" w:bidi="en-US"/>
              </w:rPr>
              <w:t>дан астам</w:t>
            </w:r>
          </w:p>
        </w:tc>
        <w:tc>
          <w:tcPr>
            <w:tcW w:w="283" w:type="dxa"/>
            <w:tcMar>
              <w:top w:w="15" w:type="dxa"/>
              <w:left w:w="15" w:type="dxa"/>
              <w:bottom w:w="15" w:type="dxa"/>
              <w:right w:w="15" w:type="dxa"/>
            </w:tcMar>
            <w:vAlign w:val="center"/>
          </w:tcPr>
          <w:p w14:paraId="562AA895" w14:textId="77777777" w:rsidR="00A7212A" w:rsidRPr="00A7212A" w:rsidRDefault="00A7212A" w:rsidP="00A7212A">
            <w:pPr>
              <w:spacing w:after="20" w:line="240" w:lineRule="auto"/>
              <w:ind w:left="20"/>
              <w:jc w:val="both"/>
              <w:rPr>
                <w:rFonts w:ascii="Times New Roman" w:eastAsia="Times New Roman" w:hAnsi="Times New Roman" w:cs="Times New Roman"/>
                <w:sz w:val="28"/>
                <w:szCs w:val="28"/>
                <w:lang w:val="en-US" w:bidi="en-US"/>
              </w:rPr>
            </w:pPr>
            <w:r w:rsidRPr="00A7212A">
              <w:rPr>
                <w:rFonts w:ascii="Times New Roman" w:eastAsia="Times New Roman" w:hAnsi="Times New Roman" w:cs="Times New Roman"/>
                <w:color w:val="000000"/>
                <w:sz w:val="28"/>
                <w:szCs w:val="28"/>
                <w:lang w:val="en-US" w:bidi="en-US"/>
              </w:rPr>
              <w:t>х</w:t>
            </w:r>
          </w:p>
        </w:tc>
      </w:tr>
      <w:tr w:rsidR="00A7212A" w:rsidRPr="00A7212A" w14:paraId="0AE6782C" w14:textId="77777777" w:rsidTr="00A7212A">
        <w:trPr>
          <w:trHeight w:val="30"/>
        </w:trPr>
        <w:tc>
          <w:tcPr>
            <w:tcW w:w="371" w:type="dxa"/>
            <w:vAlign w:val="center"/>
          </w:tcPr>
          <w:p w14:paraId="2F46C495"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kk-KZ" w:bidi="en-US"/>
              </w:rPr>
            </w:pPr>
            <w:r w:rsidRPr="00841AEA">
              <w:rPr>
                <w:rFonts w:ascii="Times New Roman" w:eastAsia="Times New Roman" w:hAnsi="Times New Roman" w:cs="Times New Roman"/>
                <w:b/>
                <w:bCs/>
                <w:color w:val="000000"/>
                <w:sz w:val="28"/>
                <w:szCs w:val="28"/>
                <w:lang w:val="kk-KZ" w:bidi="en-US"/>
              </w:rPr>
              <w:t>2.</w:t>
            </w:r>
          </w:p>
        </w:tc>
        <w:tc>
          <w:tcPr>
            <w:tcW w:w="8980" w:type="dxa"/>
            <w:tcMar>
              <w:top w:w="15" w:type="dxa"/>
              <w:left w:w="15" w:type="dxa"/>
              <w:bottom w:w="15" w:type="dxa"/>
              <w:right w:w="15" w:type="dxa"/>
            </w:tcMar>
            <w:vAlign w:val="center"/>
          </w:tcPr>
          <w:p w14:paraId="48F05E25"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val="kk-KZ" w:bidi="en-US"/>
              </w:rPr>
            </w:pPr>
            <w:r w:rsidRPr="00841AEA">
              <w:rPr>
                <w:rFonts w:ascii="Times New Roman" w:eastAsia="Times New Roman" w:hAnsi="Times New Roman" w:cs="Times New Roman"/>
                <w:color w:val="000000"/>
                <w:sz w:val="28"/>
                <w:szCs w:val="28"/>
                <w:lang w:val="kk-KZ" w:bidi="en-US"/>
              </w:rPr>
              <w:t>Қаржылық есептілік аудитін жүргізуге қатысатын ұйымда жұмыс істейтін қызметкерлердің саны (бірлік), оның ішінде:</w:t>
            </w:r>
          </w:p>
        </w:tc>
        <w:tc>
          <w:tcPr>
            <w:tcW w:w="283" w:type="dxa"/>
            <w:tcMar>
              <w:top w:w="15" w:type="dxa"/>
              <w:left w:w="15" w:type="dxa"/>
              <w:bottom w:w="15" w:type="dxa"/>
              <w:right w:w="15" w:type="dxa"/>
            </w:tcMar>
            <w:vAlign w:val="center"/>
          </w:tcPr>
          <w:p w14:paraId="48589F5C" w14:textId="77777777" w:rsidR="00A7212A" w:rsidRPr="00A7212A" w:rsidRDefault="00A7212A" w:rsidP="00A7212A">
            <w:pPr>
              <w:spacing w:after="20" w:line="240" w:lineRule="auto"/>
              <w:ind w:left="20"/>
              <w:jc w:val="both"/>
              <w:rPr>
                <w:rFonts w:ascii="Times New Roman" w:eastAsia="Times New Roman" w:hAnsi="Times New Roman" w:cs="Times New Roman"/>
                <w:sz w:val="28"/>
                <w:szCs w:val="28"/>
                <w:lang w:val="kk-KZ" w:bidi="en-US"/>
              </w:rPr>
            </w:pPr>
            <w:r w:rsidRPr="00A7212A">
              <w:rPr>
                <w:rFonts w:ascii="Times New Roman" w:eastAsia="Times New Roman" w:hAnsi="Times New Roman" w:cs="Times New Roman"/>
                <w:sz w:val="28"/>
                <w:szCs w:val="28"/>
                <w:lang w:val="kk-KZ" w:bidi="en-US"/>
              </w:rPr>
              <w:br/>
            </w:r>
          </w:p>
        </w:tc>
      </w:tr>
      <w:tr w:rsidR="00A7212A" w:rsidRPr="00A7212A" w14:paraId="1B9BD197" w14:textId="77777777" w:rsidTr="00A7212A">
        <w:trPr>
          <w:trHeight w:val="30"/>
        </w:trPr>
        <w:tc>
          <w:tcPr>
            <w:tcW w:w="371" w:type="dxa"/>
            <w:vAlign w:val="center"/>
          </w:tcPr>
          <w:p w14:paraId="469CEB1A"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kk-KZ" w:bidi="en-US"/>
              </w:rPr>
            </w:pPr>
            <w:r w:rsidRPr="00841AEA">
              <w:rPr>
                <w:rFonts w:ascii="Times New Roman" w:eastAsia="Times New Roman" w:hAnsi="Times New Roman" w:cs="Times New Roman"/>
                <w:b/>
                <w:bCs/>
                <w:color w:val="000000"/>
                <w:sz w:val="28"/>
                <w:szCs w:val="28"/>
                <w:lang w:val="kk-KZ" w:bidi="en-US"/>
              </w:rPr>
              <w:t>2.1</w:t>
            </w:r>
          </w:p>
        </w:tc>
        <w:tc>
          <w:tcPr>
            <w:tcW w:w="8980" w:type="dxa"/>
            <w:tcMar>
              <w:top w:w="15" w:type="dxa"/>
              <w:left w:w="15" w:type="dxa"/>
              <w:bottom w:w="15" w:type="dxa"/>
              <w:right w:w="15" w:type="dxa"/>
            </w:tcMar>
            <w:vAlign w:val="center"/>
          </w:tcPr>
          <w:p w14:paraId="0CF42A5A"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val="kk-KZ" w:bidi="en-US"/>
              </w:rPr>
            </w:pPr>
            <w:r w:rsidRPr="00841AEA">
              <w:rPr>
                <w:rFonts w:ascii="Times New Roman" w:eastAsia="Times New Roman" w:hAnsi="Times New Roman" w:cs="Times New Roman"/>
                <w:color w:val="000000"/>
                <w:sz w:val="28"/>
                <w:szCs w:val="28"/>
                <w:lang w:val="kk-KZ" w:bidi="en-US"/>
              </w:rPr>
              <w:t>«аудитор» біліктілік куәлігі бар (бірлік)</w:t>
            </w:r>
          </w:p>
        </w:tc>
        <w:tc>
          <w:tcPr>
            <w:tcW w:w="283" w:type="dxa"/>
            <w:tcMar>
              <w:top w:w="15" w:type="dxa"/>
              <w:left w:w="15" w:type="dxa"/>
              <w:bottom w:w="15" w:type="dxa"/>
              <w:right w:w="15" w:type="dxa"/>
            </w:tcMar>
            <w:vAlign w:val="center"/>
          </w:tcPr>
          <w:p w14:paraId="0E097360" w14:textId="77777777" w:rsidR="00A7212A" w:rsidRPr="00A7212A" w:rsidRDefault="00A7212A" w:rsidP="00A7212A">
            <w:pPr>
              <w:spacing w:after="20" w:line="240" w:lineRule="auto"/>
              <w:ind w:left="20"/>
              <w:jc w:val="both"/>
              <w:rPr>
                <w:rFonts w:ascii="Times New Roman" w:eastAsia="Times New Roman" w:hAnsi="Times New Roman" w:cs="Times New Roman"/>
                <w:sz w:val="28"/>
                <w:szCs w:val="28"/>
                <w:lang w:val="kk-KZ" w:bidi="en-US"/>
              </w:rPr>
            </w:pPr>
            <w:r w:rsidRPr="00A7212A">
              <w:rPr>
                <w:rFonts w:ascii="Times New Roman" w:eastAsia="Times New Roman" w:hAnsi="Times New Roman" w:cs="Times New Roman"/>
                <w:sz w:val="28"/>
                <w:szCs w:val="28"/>
                <w:lang w:val="kk-KZ" w:bidi="en-US"/>
              </w:rPr>
              <w:br/>
            </w:r>
          </w:p>
        </w:tc>
      </w:tr>
      <w:tr w:rsidR="00A7212A" w:rsidRPr="00A7212A" w14:paraId="183F263F" w14:textId="77777777" w:rsidTr="00A7212A">
        <w:trPr>
          <w:trHeight w:val="30"/>
        </w:trPr>
        <w:tc>
          <w:tcPr>
            <w:tcW w:w="371" w:type="dxa"/>
            <w:vAlign w:val="center"/>
          </w:tcPr>
          <w:p w14:paraId="43C44BAC"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kk-KZ" w:bidi="en-US"/>
              </w:rPr>
            </w:pPr>
            <w:r w:rsidRPr="00841AEA">
              <w:rPr>
                <w:rFonts w:ascii="Times New Roman" w:eastAsia="Times New Roman" w:hAnsi="Times New Roman" w:cs="Times New Roman"/>
                <w:b/>
                <w:bCs/>
                <w:color w:val="000000"/>
                <w:sz w:val="28"/>
                <w:szCs w:val="28"/>
                <w:lang w:val="kk-KZ" w:bidi="en-US"/>
              </w:rPr>
              <w:t>2.2</w:t>
            </w:r>
          </w:p>
        </w:tc>
        <w:tc>
          <w:tcPr>
            <w:tcW w:w="8980" w:type="dxa"/>
            <w:tcMar>
              <w:top w:w="15" w:type="dxa"/>
              <w:left w:w="15" w:type="dxa"/>
              <w:bottom w:w="15" w:type="dxa"/>
              <w:right w:w="15" w:type="dxa"/>
            </w:tcMar>
            <w:vAlign w:val="center"/>
          </w:tcPr>
          <w:p w14:paraId="5C97D9B4" w14:textId="77777777" w:rsidR="00A7212A" w:rsidRPr="00841AEA" w:rsidRDefault="00A7212A" w:rsidP="00A7212A">
            <w:pPr>
              <w:spacing w:after="20" w:line="240" w:lineRule="auto"/>
              <w:jc w:val="both"/>
              <w:rPr>
                <w:rFonts w:ascii="Times New Roman" w:eastAsia="Times New Roman" w:hAnsi="Times New Roman" w:cs="Times New Roman"/>
                <w:sz w:val="28"/>
                <w:szCs w:val="28"/>
                <w:lang w:val="kk-KZ" w:bidi="en-US"/>
              </w:rPr>
            </w:pPr>
            <w:r w:rsidRPr="00841AEA">
              <w:rPr>
                <w:rFonts w:ascii="Times New Roman" w:eastAsia="Times New Roman" w:hAnsi="Times New Roman" w:cs="Times New Roman"/>
                <w:color w:val="000000"/>
                <w:sz w:val="28"/>
                <w:szCs w:val="28"/>
                <w:lang w:val="en-US" w:bidi="en-US"/>
              </w:rPr>
              <w:t xml:space="preserve"> </w:t>
            </w:r>
            <w:r w:rsidRPr="00841AEA">
              <w:rPr>
                <w:rFonts w:ascii="Times New Roman" w:eastAsia="Times New Roman" w:hAnsi="Times New Roman" w:cs="Times New Roman"/>
                <w:color w:val="000000"/>
                <w:sz w:val="28"/>
                <w:szCs w:val="28"/>
                <w:lang w:bidi="en-US"/>
              </w:rPr>
              <w:t>«</w:t>
            </w:r>
            <w:proofErr w:type="spellStart"/>
            <w:r w:rsidRPr="00841AEA">
              <w:rPr>
                <w:rFonts w:ascii="Times New Roman" w:eastAsia="Times New Roman" w:hAnsi="Times New Roman" w:cs="Times New Roman"/>
                <w:color w:val="000000"/>
                <w:sz w:val="28"/>
                <w:szCs w:val="28"/>
                <w:lang w:val="en-US" w:bidi="en-US"/>
              </w:rPr>
              <w:t>аудитор</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val="en-US" w:bidi="en-US"/>
              </w:rPr>
              <w:t>біліктілік</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куәлігінсіз</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бірлік</w:t>
            </w:r>
            <w:proofErr w:type="spellEnd"/>
            <w:r w:rsidRPr="00841AEA">
              <w:rPr>
                <w:rFonts w:ascii="Times New Roman" w:eastAsia="Times New Roman" w:hAnsi="Times New Roman" w:cs="Times New Roman"/>
                <w:color w:val="000000"/>
                <w:sz w:val="28"/>
                <w:szCs w:val="28"/>
                <w:lang w:val="en-US" w:bidi="en-US"/>
              </w:rPr>
              <w:t>)</w:t>
            </w:r>
          </w:p>
        </w:tc>
        <w:tc>
          <w:tcPr>
            <w:tcW w:w="283" w:type="dxa"/>
            <w:tcMar>
              <w:top w:w="15" w:type="dxa"/>
              <w:left w:w="15" w:type="dxa"/>
              <w:bottom w:w="15" w:type="dxa"/>
              <w:right w:w="15" w:type="dxa"/>
            </w:tcMar>
            <w:vAlign w:val="center"/>
          </w:tcPr>
          <w:p w14:paraId="4887AE86" w14:textId="77777777" w:rsidR="00A7212A" w:rsidRPr="00A7212A" w:rsidRDefault="00A7212A" w:rsidP="00A7212A">
            <w:pPr>
              <w:spacing w:after="0" w:line="240" w:lineRule="auto"/>
              <w:jc w:val="both"/>
              <w:rPr>
                <w:rFonts w:ascii="Times New Roman" w:eastAsia="Times New Roman" w:hAnsi="Times New Roman" w:cs="Times New Roman"/>
                <w:sz w:val="28"/>
                <w:szCs w:val="28"/>
                <w:lang w:val="kk-KZ" w:bidi="en-US"/>
              </w:rPr>
            </w:pPr>
            <w:r w:rsidRPr="00A7212A">
              <w:rPr>
                <w:rFonts w:ascii="Times New Roman" w:eastAsia="Times New Roman" w:hAnsi="Times New Roman" w:cs="Times New Roman"/>
                <w:sz w:val="28"/>
                <w:szCs w:val="28"/>
                <w:lang w:bidi="en-US"/>
              </w:rPr>
              <w:br/>
            </w:r>
          </w:p>
        </w:tc>
      </w:tr>
      <w:tr w:rsidR="00A7212A" w:rsidRPr="00A7212A" w14:paraId="3725FBC5" w14:textId="77777777" w:rsidTr="00A7212A">
        <w:trPr>
          <w:trHeight w:val="30"/>
        </w:trPr>
        <w:tc>
          <w:tcPr>
            <w:tcW w:w="371" w:type="dxa"/>
            <w:vAlign w:val="center"/>
          </w:tcPr>
          <w:p w14:paraId="49AAF103"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kk-KZ" w:bidi="en-US"/>
              </w:rPr>
            </w:pPr>
            <w:r w:rsidRPr="00841AEA">
              <w:rPr>
                <w:rFonts w:ascii="Times New Roman" w:eastAsia="Times New Roman" w:hAnsi="Times New Roman" w:cs="Times New Roman"/>
                <w:b/>
                <w:bCs/>
                <w:color w:val="000000"/>
                <w:sz w:val="28"/>
                <w:szCs w:val="28"/>
                <w:lang w:bidi="en-US"/>
              </w:rPr>
              <w:t>3.</w:t>
            </w:r>
          </w:p>
        </w:tc>
        <w:tc>
          <w:tcPr>
            <w:tcW w:w="8980" w:type="dxa"/>
            <w:tcMar>
              <w:top w:w="15" w:type="dxa"/>
              <w:left w:w="15" w:type="dxa"/>
              <w:bottom w:w="15" w:type="dxa"/>
              <w:right w:w="15" w:type="dxa"/>
            </w:tcMar>
            <w:vAlign w:val="center"/>
          </w:tcPr>
          <w:p w14:paraId="3DECEDC9"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val="kk-KZ" w:bidi="en-US"/>
              </w:rPr>
            </w:pPr>
            <w:r w:rsidRPr="00841AEA">
              <w:rPr>
                <w:rFonts w:ascii="Times New Roman" w:eastAsia="Times New Roman" w:hAnsi="Times New Roman" w:cs="Times New Roman"/>
                <w:color w:val="000000"/>
                <w:sz w:val="28"/>
                <w:szCs w:val="28"/>
                <w:lang w:val="kk-KZ" w:bidi="en-US"/>
              </w:rPr>
              <w:t xml:space="preserve">Үдемелі қорытындымен қызметтен түскен табыс, барлығы (мың </w:t>
            </w:r>
            <w:r w:rsidRPr="00841AEA">
              <w:rPr>
                <w:rFonts w:ascii="Times New Roman" w:eastAsia="Times New Roman" w:hAnsi="Times New Roman" w:cs="Times New Roman"/>
                <w:b/>
                <w:bCs/>
                <w:color w:val="000000"/>
                <w:sz w:val="28"/>
                <w:szCs w:val="28"/>
                <w:lang w:val="kk-KZ" w:bidi="en-US"/>
              </w:rPr>
              <w:t>теңге</w:t>
            </w:r>
            <w:r w:rsidRPr="00841AEA">
              <w:rPr>
                <w:rFonts w:ascii="Times New Roman" w:eastAsia="Times New Roman" w:hAnsi="Times New Roman" w:cs="Times New Roman"/>
                <w:color w:val="000000"/>
                <w:sz w:val="28"/>
                <w:szCs w:val="28"/>
                <w:lang w:val="kk-KZ" w:bidi="en-US"/>
              </w:rPr>
              <w:t xml:space="preserve">) </w:t>
            </w:r>
          </w:p>
        </w:tc>
        <w:tc>
          <w:tcPr>
            <w:tcW w:w="283" w:type="dxa"/>
            <w:tcMar>
              <w:top w:w="15" w:type="dxa"/>
              <w:left w:w="15" w:type="dxa"/>
              <w:bottom w:w="15" w:type="dxa"/>
              <w:right w:w="15" w:type="dxa"/>
            </w:tcMar>
            <w:vAlign w:val="center"/>
          </w:tcPr>
          <w:p w14:paraId="456B0EDD" w14:textId="77777777" w:rsidR="00A7212A" w:rsidRPr="00A7212A" w:rsidRDefault="00A7212A" w:rsidP="00A7212A">
            <w:pPr>
              <w:spacing w:after="0" w:line="240" w:lineRule="auto"/>
              <w:jc w:val="both"/>
              <w:rPr>
                <w:rFonts w:ascii="Times New Roman" w:eastAsia="Times New Roman" w:hAnsi="Times New Roman" w:cs="Times New Roman"/>
                <w:sz w:val="28"/>
                <w:szCs w:val="28"/>
                <w:lang w:val="kk-KZ" w:bidi="en-US"/>
              </w:rPr>
            </w:pPr>
            <w:r w:rsidRPr="00A7212A">
              <w:rPr>
                <w:rFonts w:ascii="Times New Roman" w:eastAsia="Times New Roman" w:hAnsi="Times New Roman" w:cs="Times New Roman"/>
                <w:sz w:val="28"/>
                <w:szCs w:val="28"/>
                <w:lang w:val="kk-KZ" w:bidi="en-US"/>
              </w:rPr>
              <w:br/>
            </w:r>
          </w:p>
        </w:tc>
      </w:tr>
      <w:tr w:rsidR="00A7212A" w:rsidRPr="00A7212A" w14:paraId="7226996B" w14:textId="77777777" w:rsidTr="00A7212A">
        <w:trPr>
          <w:trHeight w:val="30"/>
        </w:trPr>
        <w:tc>
          <w:tcPr>
            <w:tcW w:w="371" w:type="dxa"/>
            <w:vAlign w:val="center"/>
          </w:tcPr>
          <w:p w14:paraId="473872FB"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kk-KZ" w:bidi="en-US"/>
              </w:rPr>
            </w:pPr>
            <w:r w:rsidRPr="00841AEA">
              <w:rPr>
                <w:rFonts w:ascii="Times New Roman" w:eastAsia="Times New Roman" w:hAnsi="Times New Roman" w:cs="Times New Roman"/>
                <w:b/>
                <w:bCs/>
                <w:color w:val="000000"/>
                <w:sz w:val="28"/>
                <w:szCs w:val="28"/>
                <w:lang w:bidi="en-US"/>
              </w:rPr>
              <w:t>4.</w:t>
            </w:r>
          </w:p>
        </w:tc>
        <w:tc>
          <w:tcPr>
            <w:tcW w:w="8980" w:type="dxa"/>
            <w:tcMar>
              <w:top w:w="15" w:type="dxa"/>
              <w:left w:w="15" w:type="dxa"/>
              <w:bottom w:w="15" w:type="dxa"/>
              <w:right w:w="15" w:type="dxa"/>
            </w:tcMar>
            <w:vAlign w:val="center"/>
          </w:tcPr>
          <w:p w14:paraId="5B9FECC9"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val="kk-KZ" w:bidi="en-US"/>
              </w:rPr>
            </w:pPr>
            <w:r w:rsidRPr="00841AEA">
              <w:rPr>
                <w:rFonts w:ascii="Times New Roman" w:eastAsia="Times New Roman" w:hAnsi="Times New Roman" w:cs="Times New Roman"/>
                <w:color w:val="000000"/>
                <w:sz w:val="28"/>
                <w:szCs w:val="28"/>
                <w:lang w:val="kk-KZ" w:bidi="en-US"/>
              </w:rPr>
              <w:t xml:space="preserve">Үдемелі қорытындымен жүргізілген қаржылық есептілік аудитінен түскен табыс, барлығы (мың </w:t>
            </w:r>
            <w:r w:rsidRPr="00841AEA">
              <w:rPr>
                <w:rFonts w:ascii="Times New Roman" w:eastAsia="Times New Roman" w:hAnsi="Times New Roman" w:cs="Times New Roman"/>
                <w:b/>
                <w:bCs/>
                <w:color w:val="000000"/>
                <w:sz w:val="28"/>
                <w:szCs w:val="28"/>
                <w:lang w:val="kk-KZ" w:bidi="en-US"/>
              </w:rPr>
              <w:t>теңге</w:t>
            </w:r>
            <w:r w:rsidRPr="00841AEA">
              <w:rPr>
                <w:rFonts w:ascii="Times New Roman" w:eastAsia="Times New Roman" w:hAnsi="Times New Roman" w:cs="Times New Roman"/>
                <w:color w:val="000000"/>
                <w:sz w:val="28"/>
                <w:szCs w:val="28"/>
                <w:lang w:val="kk-KZ" w:bidi="en-US"/>
              </w:rPr>
              <w:t xml:space="preserve">) </w:t>
            </w:r>
          </w:p>
        </w:tc>
        <w:tc>
          <w:tcPr>
            <w:tcW w:w="283" w:type="dxa"/>
            <w:tcMar>
              <w:top w:w="15" w:type="dxa"/>
              <w:left w:w="15" w:type="dxa"/>
              <w:bottom w:w="15" w:type="dxa"/>
              <w:right w:w="15" w:type="dxa"/>
            </w:tcMar>
            <w:vAlign w:val="center"/>
          </w:tcPr>
          <w:p w14:paraId="214BC08D" w14:textId="77777777" w:rsidR="00A7212A" w:rsidRPr="00A7212A" w:rsidRDefault="00A7212A" w:rsidP="00A7212A">
            <w:pPr>
              <w:spacing w:after="0" w:line="240" w:lineRule="auto"/>
              <w:jc w:val="both"/>
              <w:rPr>
                <w:rFonts w:ascii="Times New Roman" w:eastAsia="Times New Roman" w:hAnsi="Times New Roman" w:cs="Times New Roman"/>
                <w:sz w:val="28"/>
                <w:szCs w:val="28"/>
                <w:lang w:val="kk-KZ" w:bidi="en-US"/>
              </w:rPr>
            </w:pPr>
            <w:r w:rsidRPr="00A7212A">
              <w:rPr>
                <w:rFonts w:ascii="Times New Roman" w:eastAsia="Times New Roman" w:hAnsi="Times New Roman" w:cs="Times New Roman"/>
                <w:sz w:val="28"/>
                <w:szCs w:val="28"/>
                <w:lang w:val="kk-KZ" w:bidi="en-US"/>
              </w:rPr>
              <w:br/>
            </w:r>
          </w:p>
        </w:tc>
      </w:tr>
      <w:tr w:rsidR="00A7212A" w:rsidRPr="00A7212A" w14:paraId="1F6323F9" w14:textId="77777777" w:rsidTr="00A7212A">
        <w:trPr>
          <w:trHeight w:val="30"/>
        </w:trPr>
        <w:tc>
          <w:tcPr>
            <w:tcW w:w="371" w:type="dxa"/>
            <w:vAlign w:val="center"/>
          </w:tcPr>
          <w:p w14:paraId="4DD8808D"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bidi="en-US"/>
              </w:rPr>
              <w:t>5.</w:t>
            </w:r>
          </w:p>
        </w:tc>
        <w:tc>
          <w:tcPr>
            <w:tcW w:w="8980" w:type="dxa"/>
            <w:tcMar>
              <w:top w:w="15" w:type="dxa"/>
              <w:left w:w="15" w:type="dxa"/>
              <w:bottom w:w="15" w:type="dxa"/>
              <w:right w:w="15" w:type="dxa"/>
            </w:tcMar>
            <w:vAlign w:val="center"/>
          </w:tcPr>
          <w:p w14:paraId="05C8839B"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bidi="en-US"/>
              </w:rPr>
            </w:pPr>
            <w:proofErr w:type="spellStart"/>
            <w:r w:rsidRPr="00841AEA">
              <w:rPr>
                <w:rFonts w:ascii="Times New Roman" w:eastAsia="Times New Roman" w:hAnsi="Times New Roman" w:cs="Times New Roman"/>
                <w:color w:val="000000"/>
                <w:sz w:val="28"/>
                <w:szCs w:val="28"/>
                <w:lang w:bidi="en-US"/>
              </w:rPr>
              <w:t>Үдемелі</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қорытындымен</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клиенттер</w:t>
            </w:r>
            <w:proofErr w:type="spellEnd"/>
            <w:r w:rsidRPr="00841AEA">
              <w:rPr>
                <w:rFonts w:ascii="Times New Roman" w:eastAsia="Times New Roman" w:hAnsi="Times New Roman" w:cs="Times New Roman"/>
                <w:color w:val="000000"/>
                <w:sz w:val="28"/>
                <w:szCs w:val="28"/>
                <w:lang w:bidi="en-US"/>
              </w:rPr>
              <w:t xml:space="preserve"> саны (</w:t>
            </w:r>
            <w:proofErr w:type="spellStart"/>
            <w:r w:rsidRPr="00841AEA">
              <w:rPr>
                <w:rFonts w:ascii="Times New Roman" w:eastAsia="Times New Roman" w:hAnsi="Times New Roman" w:cs="Times New Roman"/>
                <w:color w:val="000000"/>
                <w:sz w:val="28"/>
                <w:szCs w:val="28"/>
                <w:lang w:bidi="en-US"/>
              </w:rPr>
              <w:t>бірлік</w:t>
            </w:r>
            <w:proofErr w:type="spellEnd"/>
            <w:r w:rsidRPr="00841AEA">
              <w:rPr>
                <w:rFonts w:ascii="Times New Roman" w:eastAsia="Times New Roman" w:hAnsi="Times New Roman" w:cs="Times New Roman"/>
                <w:color w:val="000000"/>
                <w:sz w:val="28"/>
                <w:szCs w:val="28"/>
                <w:lang w:bidi="en-US"/>
              </w:rPr>
              <w:t>)</w:t>
            </w:r>
          </w:p>
        </w:tc>
        <w:tc>
          <w:tcPr>
            <w:tcW w:w="283" w:type="dxa"/>
            <w:tcMar>
              <w:top w:w="15" w:type="dxa"/>
              <w:left w:w="15" w:type="dxa"/>
              <w:bottom w:w="15" w:type="dxa"/>
              <w:right w:w="15" w:type="dxa"/>
            </w:tcMar>
            <w:vAlign w:val="center"/>
          </w:tcPr>
          <w:p w14:paraId="786D97BD"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r w:rsidRPr="00A7212A">
              <w:rPr>
                <w:rFonts w:ascii="Times New Roman" w:eastAsia="Times New Roman" w:hAnsi="Times New Roman" w:cs="Times New Roman"/>
                <w:sz w:val="28"/>
                <w:szCs w:val="28"/>
                <w:lang w:bidi="en-US"/>
              </w:rPr>
              <w:br/>
            </w:r>
          </w:p>
        </w:tc>
      </w:tr>
      <w:tr w:rsidR="00A7212A" w:rsidRPr="00A7212A" w14:paraId="223DEE9F" w14:textId="77777777" w:rsidTr="00A7212A">
        <w:trPr>
          <w:trHeight w:val="30"/>
        </w:trPr>
        <w:tc>
          <w:tcPr>
            <w:tcW w:w="371" w:type="dxa"/>
            <w:vAlign w:val="center"/>
          </w:tcPr>
          <w:p w14:paraId="3967DA1B"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bidi="en-US"/>
              </w:rPr>
              <w:lastRenderedPageBreak/>
              <w:t>6.</w:t>
            </w:r>
          </w:p>
        </w:tc>
        <w:tc>
          <w:tcPr>
            <w:tcW w:w="8980" w:type="dxa"/>
            <w:tcMar>
              <w:top w:w="15" w:type="dxa"/>
              <w:left w:w="15" w:type="dxa"/>
              <w:bottom w:w="15" w:type="dxa"/>
              <w:right w:w="15" w:type="dxa"/>
            </w:tcMar>
            <w:vAlign w:val="center"/>
          </w:tcPr>
          <w:p w14:paraId="6026FEB2"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bidi="en-US"/>
              </w:rPr>
            </w:pPr>
            <w:proofErr w:type="spellStart"/>
            <w:r w:rsidRPr="00841AEA">
              <w:rPr>
                <w:rFonts w:ascii="Times New Roman" w:eastAsia="Times New Roman" w:hAnsi="Times New Roman" w:cs="Times New Roman"/>
                <w:color w:val="000000"/>
                <w:sz w:val="28"/>
                <w:szCs w:val="28"/>
                <w:lang w:bidi="en-US"/>
              </w:rPr>
              <w:t>Үдемелі</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қорытындымен</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берілген</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қаржылық</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есептілік</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бойынша</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аудиторлық</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есептердің</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барлығы</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оның</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ішінде</w:t>
            </w:r>
            <w:proofErr w:type="spellEnd"/>
            <w:r w:rsidRPr="00841AEA">
              <w:rPr>
                <w:rFonts w:ascii="Times New Roman" w:eastAsia="Times New Roman" w:hAnsi="Times New Roman" w:cs="Times New Roman"/>
                <w:sz w:val="28"/>
                <w:szCs w:val="28"/>
                <w:lang w:bidi="en-US"/>
              </w:rPr>
              <w:t xml:space="preserve"> </w:t>
            </w:r>
            <w:proofErr w:type="spellStart"/>
            <w:r w:rsidRPr="00841AEA">
              <w:rPr>
                <w:rFonts w:ascii="Times New Roman" w:eastAsia="Times New Roman" w:hAnsi="Times New Roman" w:cs="Times New Roman"/>
                <w:b/>
                <w:bCs/>
                <w:color w:val="000000"/>
                <w:sz w:val="28"/>
                <w:szCs w:val="28"/>
                <w:lang w:bidi="en-US"/>
              </w:rPr>
              <w:t>міндетті</w:t>
            </w:r>
            <w:proofErr w:type="spellEnd"/>
            <w:r w:rsidRPr="00841AEA">
              <w:rPr>
                <w:rFonts w:ascii="Times New Roman" w:eastAsia="Times New Roman" w:hAnsi="Times New Roman" w:cs="Times New Roman"/>
                <w:b/>
                <w:bCs/>
                <w:color w:val="000000"/>
                <w:sz w:val="28"/>
                <w:szCs w:val="28"/>
                <w:lang w:bidi="en-US"/>
              </w:rPr>
              <w:t xml:space="preserve"> аудит </w:t>
            </w:r>
            <w:proofErr w:type="spellStart"/>
            <w:r w:rsidRPr="00841AEA">
              <w:rPr>
                <w:rFonts w:ascii="Times New Roman" w:eastAsia="Times New Roman" w:hAnsi="Times New Roman" w:cs="Times New Roman"/>
                <w:b/>
                <w:bCs/>
                <w:color w:val="000000"/>
                <w:sz w:val="28"/>
                <w:szCs w:val="28"/>
                <w:lang w:bidi="en-US"/>
              </w:rPr>
              <w:t>және</w:t>
            </w:r>
            <w:proofErr w:type="spellEnd"/>
            <w:r w:rsidRPr="00841AEA">
              <w:rPr>
                <w:rFonts w:ascii="Times New Roman" w:eastAsia="Times New Roman" w:hAnsi="Times New Roman" w:cs="Times New Roman"/>
                <w:b/>
                <w:bCs/>
                <w:color w:val="000000"/>
                <w:sz w:val="28"/>
                <w:szCs w:val="28"/>
                <w:lang w:bidi="en-US"/>
              </w:rPr>
              <w:t xml:space="preserve"> </w:t>
            </w:r>
            <w:proofErr w:type="spellStart"/>
            <w:r w:rsidRPr="00841AEA">
              <w:rPr>
                <w:rFonts w:ascii="Times New Roman" w:eastAsia="Times New Roman" w:hAnsi="Times New Roman" w:cs="Times New Roman"/>
                <w:b/>
                <w:bCs/>
                <w:color w:val="000000"/>
                <w:sz w:val="28"/>
                <w:szCs w:val="28"/>
                <w:lang w:bidi="en-US"/>
              </w:rPr>
              <w:t>бастмашыл</w:t>
            </w:r>
            <w:proofErr w:type="spellEnd"/>
            <w:r w:rsidRPr="00841AEA">
              <w:rPr>
                <w:rFonts w:ascii="Times New Roman" w:eastAsia="Times New Roman" w:hAnsi="Times New Roman" w:cs="Times New Roman"/>
                <w:b/>
                <w:bCs/>
                <w:color w:val="000000"/>
                <w:sz w:val="28"/>
                <w:szCs w:val="28"/>
                <w:lang w:bidi="en-US"/>
              </w:rPr>
              <w:t xml:space="preserve"> аудит </w:t>
            </w:r>
            <w:proofErr w:type="spellStart"/>
            <w:r w:rsidRPr="00841AEA">
              <w:rPr>
                <w:rFonts w:ascii="Times New Roman" w:eastAsia="Times New Roman" w:hAnsi="Times New Roman" w:cs="Times New Roman"/>
                <w:b/>
                <w:bCs/>
                <w:color w:val="000000"/>
                <w:sz w:val="28"/>
                <w:szCs w:val="28"/>
                <w:lang w:bidi="en-US"/>
              </w:rPr>
              <w:t>бойынша</w:t>
            </w:r>
            <w:proofErr w:type="spellEnd"/>
            <w:r w:rsidRPr="00841AEA">
              <w:rPr>
                <w:rFonts w:ascii="Times New Roman" w:eastAsia="Times New Roman" w:hAnsi="Times New Roman" w:cs="Times New Roman"/>
                <w:color w:val="000000"/>
                <w:sz w:val="28"/>
                <w:szCs w:val="28"/>
                <w:lang w:bidi="en-US"/>
              </w:rPr>
              <w:t>:</w:t>
            </w:r>
          </w:p>
        </w:tc>
        <w:tc>
          <w:tcPr>
            <w:tcW w:w="283" w:type="dxa"/>
            <w:tcMar>
              <w:top w:w="15" w:type="dxa"/>
              <w:left w:w="15" w:type="dxa"/>
              <w:bottom w:w="15" w:type="dxa"/>
              <w:right w:w="15" w:type="dxa"/>
            </w:tcMar>
            <w:vAlign w:val="center"/>
          </w:tcPr>
          <w:p w14:paraId="5305D80B"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r w:rsidRPr="00A7212A">
              <w:rPr>
                <w:rFonts w:ascii="Times New Roman" w:eastAsia="Times New Roman" w:hAnsi="Times New Roman" w:cs="Times New Roman"/>
                <w:sz w:val="28"/>
                <w:szCs w:val="28"/>
                <w:lang w:bidi="en-US"/>
              </w:rPr>
              <w:br/>
            </w:r>
          </w:p>
        </w:tc>
      </w:tr>
      <w:tr w:rsidR="00A7212A" w:rsidRPr="00A7212A" w14:paraId="4A1B4406" w14:textId="77777777" w:rsidTr="00A7212A">
        <w:trPr>
          <w:trHeight w:val="30"/>
        </w:trPr>
        <w:tc>
          <w:tcPr>
            <w:tcW w:w="371" w:type="dxa"/>
            <w:vAlign w:val="center"/>
          </w:tcPr>
          <w:p w14:paraId="3CF80E52"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bidi="en-US"/>
              </w:rPr>
              <w:t>6.1</w:t>
            </w:r>
          </w:p>
        </w:tc>
        <w:tc>
          <w:tcPr>
            <w:tcW w:w="8980" w:type="dxa"/>
            <w:tcMar>
              <w:top w:w="15" w:type="dxa"/>
              <w:left w:w="15" w:type="dxa"/>
              <w:bottom w:w="15" w:type="dxa"/>
              <w:right w:w="15" w:type="dxa"/>
            </w:tcMar>
            <w:vAlign w:val="center"/>
          </w:tcPr>
          <w:p w14:paraId="134A4159"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bidi="en-US"/>
              </w:rPr>
            </w:pPr>
            <w:proofErr w:type="spellStart"/>
            <w:r w:rsidRPr="00841AEA">
              <w:rPr>
                <w:rFonts w:ascii="Times New Roman" w:eastAsia="Times New Roman" w:hAnsi="Times New Roman" w:cs="Times New Roman"/>
                <w:b/>
                <w:bCs/>
                <w:color w:val="000000"/>
                <w:sz w:val="28"/>
                <w:szCs w:val="28"/>
                <w:lang w:bidi="en-US"/>
              </w:rPr>
              <w:t>Міндетті</w:t>
            </w:r>
            <w:proofErr w:type="spellEnd"/>
            <w:r w:rsidRPr="00841AEA">
              <w:rPr>
                <w:rFonts w:ascii="Times New Roman" w:eastAsia="Times New Roman" w:hAnsi="Times New Roman" w:cs="Times New Roman"/>
                <w:b/>
                <w:bCs/>
                <w:color w:val="000000"/>
                <w:sz w:val="28"/>
                <w:szCs w:val="28"/>
                <w:lang w:bidi="en-US"/>
              </w:rPr>
              <w:t xml:space="preserve"> аудит </w:t>
            </w:r>
            <w:proofErr w:type="spellStart"/>
            <w:r w:rsidRPr="00841AEA">
              <w:rPr>
                <w:rFonts w:ascii="Times New Roman" w:eastAsia="Times New Roman" w:hAnsi="Times New Roman" w:cs="Times New Roman"/>
                <w:b/>
                <w:bCs/>
                <w:color w:val="000000"/>
                <w:sz w:val="28"/>
                <w:szCs w:val="28"/>
                <w:lang w:bidi="en-US"/>
              </w:rPr>
              <w:t>бойынша</w:t>
            </w:r>
            <w:proofErr w:type="spellEnd"/>
          </w:p>
        </w:tc>
        <w:tc>
          <w:tcPr>
            <w:tcW w:w="283" w:type="dxa"/>
            <w:tcMar>
              <w:top w:w="15" w:type="dxa"/>
              <w:left w:w="15" w:type="dxa"/>
              <w:bottom w:w="15" w:type="dxa"/>
              <w:right w:w="15" w:type="dxa"/>
            </w:tcMar>
            <w:vAlign w:val="center"/>
          </w:tcPr>
          <w:p w14:paraId="22B9B9D7"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p>
        </w:tc>
      </w:tr>
      <w:tr w:rsidR="00A7212A" w:rsidRPr="00A7212A" w14:paraId="1EE3C8E1" w14:textId="77777777" w:rsidTr="00A7212A">
        <w:trPr>
          <w:trHeight w:val="30"/>
        </w:trPr>
        <w:tc>
          <w:tcPr>
            <w:tcW w:w="371" w:type="dxa"/>
            <w:vAlign w:val="center"/>
          </w:tcPr>
          <w:p w14:paraId="130D68A2"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bidi="en-US"/>
              </w:rPr>
              <w:t>6.2</w:t>
            </w:r>
          </w:p>
        </w:tc>
        <w:tc>
          <w:tcPr>
            <w:tcW w:w="8980" w:type="dxa"/>
            <w:tcMar>
              <w:top w:w="15" w:type="dxa"/>
              <w:left w:w="15" w:type="dxa"/>
              <w:bottom w:w="15" w:type="dxa"/>
              <w:right w:w="15" w:type="dxa"/>
            </w:tcMar>
            <w:vAlign w:val="center"/>
          </w:tcPr>
          <w:p w14:paraId="0473C926"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bidi="en-US"/>
              </w:rPr>
            </w:pPr>
            <w:proofErr w:type="spellStart"/>
            <w:r w:rsidRPr="00841AEA">
              <w:rPr>
                <w:rFonts w:ascii="Times New Roman" w:eastAsia="Times New Roman" w:hAnsi="Times New Roman" w:cs="Times New Roman"/>
                <w:b/>
                <w:bCs/>
                <w:color w:val="000000"/>
                <w:sz w:val="28"/>
                <w:szCs w:val="28"/>
                <w:lang w:bidi="en-US"/>
              </w:rPr>
              <w:t>Бастмашыл</w:t>
            </w:r>
            <w:proofErr w:type="spellEnd"/>
            <w:r w:rsidRPr="00841AEA">
              <w:rPr>
                <w:rFonts w:ascii="Times New Roman" w:eastAsia="Times New Roman" w:hAnsi="Times New Roman" w:cs="Times New Roman"/>
                <w:b/>
                <w:bCs/>
                <w:color w:val="000000"/>
                <w:sz w:val="28"/>
                <w:szCs w:val="28"/>
                <w:lang w:bidi="en-US"/>
              </w:rPr>
              <w:t xml:space="preserve"> аудит </w:t>
            </w:r>
            <w:proofErr w:type="spellStart"/>
            <w:r w:rsidRPr="00841AEA">
              <w:rPr>
                <w:rFonts w:ascii="Times New Roman" w:eastAsia="Times New Roman" w:hAnsi="Times New Roman" w:cs="Times New Roman"/>
                <w:b/>
                <w:bCs/>
                <w:color w:val="000000"/>
                <w:sz w:val="28"/>
                <w:szCs w:val="28"/>
                <w:lang w:bidi="en-US"/>
              </w:rPr>
              <w:t>бойынша</w:t>
            </w:r>
            <w:proofErr w:type="spellEnd"/>
          </w:p>
        </w:tc>
        <w:tc>
          <w:tcPr>
            <w:tcW w:w="283" w:type="dxa"/>
            <w:tcMar>
              <w:top w:w="15" w:type="dxa"/>
              <w:left w:w="15" w:type="dxa"/>
              <w:bottom w:w="15" w:type="dxa"/>
              <w:right w:w="15" w:type="dxa"/>
            </w:tcMar>
            <w:vAlign w:val="center"/>
          </w:tcPr>
          <w:p w14:paraId="68F8766B"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p>
        </w:tc>
      </w:tr>
      <w:tr w:rsidR="00A7212A" w:rsidRPr="00A7212A" w14:paraId="4F099081" w14:textId="77777777" w:rsidTr="00A7212A">
        <w:trPr>
          <w:trHeight w:val="30"/>
        </w:trPr>
        <w:tc>
          <w:tcPr>
            <w:tcW w:w="371" w:type="dxa"/>
            <w:vAlign w:val="center"/>
          </w:tcPr>
          <w:p w14:paraId="239E29B2"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bidi="en-US"/>
              </w:rPr>
              <w:t>7</w:t>
            </w:r>
          </w:p>
        </w:tc>
        <w:tc>
          <w:tcPr>
            <w:tcW w:w="8980" w:type="dxa"/>
            <w:tcMar>
              <w:top w:w="15" w:type="dxa"/>
              <w:left w:w="15" w:type="dxa"/>
              <w:bottom w:w="15" w:type="dxa"/>
              <w:right w:w="15" w:type="dxa"/>
            </w:tcMar>
            <w:vAlign w:val="center"/>
          </w:tcPr>
          <w:p w14:paraId="05B24FDC" w14:textId="77777777" w:rsidR="00A7212A" w:rsidRPr="00841AEA" w:rsidRDefault="00A7212A" w:rsidP="00A7212A">
            <w:pPr>
              <w:spacing w:after="20" w:line="240" w:lineRule="auto"/>
              <w:ind w:left="20"/>
              <w:jc w:val="both"/>
              <w:rPr>
                <w:rFonts w:ascii="Times New Roman" w:eastAsia="Times New Roman" w:hAnsi="Times New Roman" w:cs="Times New Roman"/>
                <w:b/>
                <w:bCs/>
                <w:color w:val="000000"/>
                <w:sz w:val="28"/>
                <w:szCs w:val="28"/>
                <w:lang w:val="kk-KZ" w:bidi="en-US"/>
              </w:rPr>
            </w:pPr>
            <w:proofErr w:type="spellStart"/>
            <w:r w:rsidRPr="00841AEA">
              <w:rPr>
                <w:rFonts w:ascii="Times New Roman" w:eastAsia="Times New Roman" w:hAnsi="Times New Roman" w:cs="Times New Roman"/>
                <w:b/>
                <w:bCs/>
                <w:color w:val="000000"/>
                <w:sz w:val="28"/>
                <w:szCs w:val="28"/>
                <w:lang w:bidi="en-US"/>
              </w:rPr>
              <w:t>Түрлері</w:t>
            </w:r>
            <w:proofErr w:type="spellEnd"/>
            <w:r w:rsidRPr="00841AEA">
              <w:rPr>
                <w:rFonts w:ascii="Times New Roman" w:eastAsia="Times New Roman" w:hAnsi="Times New Roman" w:cs="Times New Roman"/>
                <w:b/>
                <w:bCs/>
                <w:color w:val="000000"/>
                <w:sz w:val="28"/>
                <w:szCs w:val="28"/>
                <w:lang w:bidi="en-US"/>
              </w:rPr>
              <w:t xml:space="preserve"> </w:t>
            </w:r>
            <w:proofErr w:type="spellStart"/>
            <w:r w:rsidRPr="00841AEA">
              <w:rPr>
                <w:rFonts w:ascii="Times New Roman" w:eastAsia="Times New Roman" w:hAnsi="Times New Roman" w:cs="Times New Roman"/>
                <w:b/>
                <w:bCs/>
                <w:color w:val="000000"/>
                <w:sz w:val="28"/>
                <w:szCs w:val="28"/>
                <w:lang w:bidi="en-US"/>
              </w:rPr>
              <w:t>бойынша</w:t>
            </w:r>
            <w:proofErr w:type="spellEnd"/>
            <w:r w:rsidRPr="00841AEA">
              <w:rPr>
                <w:rFonts w:ascii="Times New Roman" w:eastAsia="Times New Roman" w:hAnsi="Times New Roman" w:cs="Times New Roman"/>
                <w:b/>
                <w:bCs/>
                <w:color w:val="000000"/>
                <w:sz w:val="28"/>
                <w:szCs w:val="28"/>
                <w:lang w:bidi="en-US"/>
              </w:rPr>
              <w:t xml:space="preserve"> 6-бағанда </w:t>
            </w:r>
            <w:proofErr w:type="spellStart"/>
            <w:r w:rsidRPr="00841AEA">
              <w:rPr>
                <w:rFonts w:ascii="Times New Roman" w:eastAsia="Times New Roman" w:hAnsi="Times New Roman" w:cs="Times New Roman"/>
                <w:b/>
                <w:bCs/>
                <w:color w:val="000000"/>
                <w:sz w:val="28"/>
                <w:szCs w:val="28"/>
                <w:lang w:bidi="en-US"/>
              </w:rPr>
              <w:t>көрстеліген</w:t>
            </w:r>
            <w:proofErr w:type="spellEnd"/>
            <w:r w:rsidRPr="00841AEA">
              <w:rPr>
                <w:rFonts w:ascii="Times New Roman" w:eastAsia="Times New Roman" w:hAnsi="Times New Roman" w:cs="Times New Roman"/>
                <w:b/>
                <w:bCs/>
                <w:color w:val="000000"/>
                <w:sz w:val="28"/>
                <w:szCs w:val="28"/>
                <w:lang w:bidi="en-US"/>
              </w:rPr>
              <w:t xml:space="preserve"> </w:t>
            </w:r>
            <w:proofErr w:type="spellStart"/>
            <w:r w:rsidRPr="00841AEA">
              <w:rPr>
                <w:rFonts w:ascii="Times New Roman" w:eastAsia="Times New Roman" w:hAnsi="Times New Roman" w:cs="Times New Roman"/>
                <w:b/>
                <w:bCs/>
                <w:color w:val="000000"/>
                <w:sz w:val="28"/>
                <w:szCs w:val="28"/>
                <w:lang w:bidi="en-US"/>
              </w:rPr>
              <w:t>аудиторлық</w:t>
            </w:r>
            <w:proofErr w:type="spellEnd"/>
            <w:r w:rsidRPr="00841AEA">
              <w:rPr>
                <w:rFonts w:ascii="Times New Roman" w:eastAsia="Times New Roman" w:hAnsi="Times New Roman" w:cs="Times New Roman"/>
                <w:b/>
                <w:bCs/>
                <w:color w:val="000000"/>
                <w:sz w:val="28"/>
                <w:szCs w:val="28"/>
                <w:lang w:bidi="en-US"/>
              </w:rPr>
              <w:t xml:space="preserve"> </w:t>
            </w:r>
            <w:proofErr w:type="spellStart"/>
            <w:r w:rsidRPr="00841AEA">
              <w:rPr>
                <w:rFonts w:ascii="Times New Roman" w:eastAsia="Times New Roman" w:hAnsi="Times New Roman" w:cs="Times New Roman"/>
                <w:b/>
                <w:bCs/>
                <w:color w:val="000000"/>
                <w:sz w:val="28"/>
                <w:szCs w:val="28"/>
                <w:lang w:bidi="en-US"/>
              </w:rPr>
              <w:t>есептердің</w:t>
            </w:r>
            <w:proofErr w:type="spellEnd"/>
            <w:r w:rsidRPr="00841AEA">
              <w:rPr>
                <w:rFonts w:ascii="Times New Roman" w:eastAsia="Times New Roman" w:hAnsi="Times New Roman" w:cs="Times New Roman"/>
                <w:b/>
                <w:bCs/>
                <w:color w:val="000000"/>
                <w:sz w:val="28"/>
                <w:szCs w:val="28"/>
                <w:lang w:bidi="en-US"/>
              </w:rPr>
              <w:t xml:space="preserve"> саны:</w:t>
            </w:r>
          </w:p>
        </w:tc>
        <w:tc>
          <w:tcPr>
            <w:tcW w:w="283" w:type="dxa"/>
            <w:tcMar>
              <w:top w:w="15" w:type="dxa"/>
              <w:left w:w="15" w:type="dxa"/>
              <w:bottom w:w="15" w:type="dxa"/>
              <w:right w:w="15" w:type="dxa"/>
            </w:tcMar>
            <w:vAlign w:val="center"/>
          </w:tcPr>
          <w:p w14:paraId="24AE5542"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p>
        </w:tc>
      </w:tr>
      <w:tr w:rsidR="00A7212A" w:rsidRPr="00A7212A" w14:paraId="6EB45ED9" w14:textId="77777777" w:rsidTr="00A7212A">
        <w:trPr>
          <w:trHeight w:val="30"/>
        </w:trPr>
        <w:tc>
          <w:tcPr>
            <w:tcW w:w="371" w:type="dxa"/>
            <w:vAlign w:val="center"/>
          </w:tcPr>
          <w:p w14:paraId="3CF9824D"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bidi="en-US"/>
              </w:rPr>
              <w:t>7.1</w:t>
            </w:r>
          </w:p>
        </w:tc>
        <w:tc>
          <w:tcPr>
            <w:tcW w:w="8980" w:type="dxa"/>
            <w:tcMar>
              <w:top w:w="15" w:type="dxa"/>
              <w:left w:w="15" w:type="dxa"/>
              <w:bottom w:w="15" w:type="dxa"/>
              <w:right w:w="15" w:type="dxa"/>
            </w:tcMar>
            <w:vAlign w:val="center"/>
          </w:tcPr>
          <w:p w14:paraId="4B088ADB" w14:textId="77777777" w:rsidR="00A7212A" w:rsidRPr="00841AEA" w:rsidRDefault="00A7212A" w:rsidP="00A7212A">
            <w:pPr>
              <w:spacing w:after="20" w:line="240" w:lineRule="auto"/>
              <w:ind w:left="20"/>
              <w:jc w:val="both"/>
              <w:rPr>
                <w:rFonts w:ascii="Times New Roman" w:eastAsia="Times New Roman" w:hAnsi="Times New Roman" w:cs="Times New Roman"/>
                <w:b/>
                <w:bCs/>
                <w:color w:val="000000"/>
                <w:sz w:val="28"/>
                <w:szCs w:val="28"/>
                <w:lang w:bidi="en-US"/>
              </w:rPr>
            </w:pPr>
            <w:proofErr w:type="spellStart"/>
            <w:r w:rsidRPr="00841AEA">
              <w:rPr>
                <w:rFonts w:ascii="Times New Roman" w:eastAsia="Times New Roman" w:hAnsi="Times New Roman" w:cs="Times New Roman"/>
                <w:color w:val="000000"/>
                <w:sz w:val="28"/>
                <w:szCs w:val="28"/>
                <w:lang w:val="en-US" w:bidi="en-US"/>
              </w:rPr>
              <w:t>модификацияланбаған</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пікірмен</w:t>
            </w:r>
            <w:proofErr w:type="spellEnd"/>
          </w:p>
        </w:tc>
        <w:tc>
          <w:tcPr>
            <w:tcW w:w="283" w:type="dxa"/>
            <w:tcMar>
              <w:top w:w="15" w:type="dxa"/>
              <w:left w:w="15" w:type="dxa"/>
              <w:bottom w:w="15" w:type="dxa"/>
              <w:right w:w="15" w:type="dxa"/>
            </w:tcMar>
            <w:vAlign w:val="center"/>
          </w:tcPr>
          <w:p w14:paraId="21C3C6F5"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r w:rsidRPr="00A7212A">
              <w:rPr>
                <w:rFonts w:ascii="Times New Roman" w:eastAsia="Times New Roman" w:hAnsi="Times New Roman" w:cs="Times New Roman"/>
                <w:sz w:val="28"/>
                <w:szCs w:val="28"/>
                <w:lang w:val="en-US" w:bidi="en-US"/>
              </w:rPr>
              <w:br/>
            </w:r>
          </w:p>
        </w:tc>
      </w:tr>
      <w:tr w:rsidR="00A7212A" w:rsidRPr="00A7212A" w14:paraId="07B7F486" w14:textId="77777777" w:rsidTr="00A7212A">
        <w:trPr>
          <w:trHeight w:val="30"/>
        </w:trPr>
        <w:tc>
          <w:tcPr>
            <w:tcW w:w="371" w:type="dxa"/>
            <w:vAlign w:val="center"/>
          </w:tcPr>
          <w:p w14:paraId="18A78D5E"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val="kk-KZ" w:bidi="en-US"/>
              </w:rPr>
              <w:t>7.2</w:t>
            </w:r>
          </w:p>
        </w:tc>
        <w:tc>
          <w:tcPr>
            <w:tcW w:w="8980" w:type="dxa"/>
            <w:tcMar>
              <w:top w:w="15" w:type="dxa"/>
              <w:left w:w="15" w:type="dxa"/>
              <w:bottom w:w="15" w:type="dxa"/>
              <w:right w:w="15" w:type="dxa"/>
            </w:tcMar>
            <w:vAlign w:val="center"/>
          </w:tcPr>
          <w:p w14:paraId="6EE6FD3A" w14:textId="77777777" w:rsidR="00A7212A" w:rsidRPr="00841AEA" w:rsidRDefault="00A7212A" w:rsidP="00A7212A">
            <w:pPr>
              <w:spacing w:after="20" w:line="240" w:lineRule="auto"/>
              <w:ind w:left="20"/>
              <w:jc w:val="both"/>
              <w:rPr>
                <w:rFonts w:ascii="Times New Roman" w:eastAsia="Times New Roman" w:hAnsi="Times New Roman" w:cs="Times New Roman"/>
                <w:b/>
                <w:bCs/>
                <w:color w:val="000000"/>
                <w:sz w:val="28"/>
                <w:szCs w:val="28"/>
                <w:lang w:bidi="en-US"/>
              </w:rPr>
            </w:pPr>
            <w:proofErr w:type="spellStart"/>
            <w:r w:rsidRPr="00841AEA">
              <w:rPr>
                <w:rFonts w:ascii="Times New Roman" w:eastAsia="Times New Roman" w:hAnsi="Times New Roman" w:cs="Times New Roman"/>
                <w:color w:val="000000"/>
                <w:sz w:val="28"/>
                <w:szCs w:val="28"/>
                <w:lang w:val="en-US" w:bidi="en-US"/>
              </w:rPr>
              <w:t>модификацияланған</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пікірмен</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оның</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ішінде</w:t>
            </w:r>
            <w:proofErr w:type="spellEnd"/>
            <w:r w:rsidRPr="00841AEA">
              <w:rPr>
                <w:rFonts w:ascii="Times New Roman" w:eastAsia="Times New Roman" w:hAnsi="Times New Roman" w:cs="Times New Roman"/>
                <w:color w:val="000000"/>
                <w:sz w:val="28"/>
                <w:szCs w:val="28"/>
                <w:lang w:val="en-US" w:bidi="en-US"/>
              </w:rPr>
              <w:t>:</w:t>
            </w:r>
          </w:p>
        </w:tc>
        <w:tc>
          <w:tcPr>
            <w:tcW w:w="283" w:type="dxa"/>
            <w:tcMar>
              <w:top w:w="15" w:type="dxa"/>
              <w:left w:w="15" w:type="dxa"/>
              <w:bottom w:w="15" w:type="dxa"/>
              <w:right w:w="15" w:type="dxa"/>
            </w:tcMar>
            <w:vAlign w:val="center"/>
          </w:tcPr>
          <w:p w14:paraId="2E8D8F1C"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r w:rsidRPr="00A7212A">
              <w:rPr>
                <w:rFonts w:ascii="Times New Roman" w:eastAsia="Times New Roman" w:hAnsi="Times New Roman" w:cs="Times New Roman"/>
                <w:sz w:val="28"/>
                <w:szCs w:val="28"/>
                <w:lang w:bidi="en-US"/>
              </w:rPr>
              <w:br/>
            </w:r>
          </w:p>
        </w:tc>
      </w:tr>
      <w:tr w:rsidR="00A7212A" w:rsidRPr="00A7212A" w14:paraId="7F0FED7C" w14:textId="77777777" w:rsidTr="00A7212A">
        <w:trPr>
          <w:trHeight w:val="30"/>
        </w:trPr>
        <w:tc>
          <w:tcPr>
            <w:tcW w:w="371" w:type="dxa"/>
            <w:vAlign w:val="center"/>
          </w:tcPr>
          <w:p w14:paraId="372C79DE"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val="kk-KZ" w:bidi="en-US"/>
              </w:rPr>
              <w:t>7.2</w:t>
            </w:r>
            <w:r w:rsidRPr="00841AEA">
              <w:rPr>
                <w:rFonts w:ascii="Times New Roman" w:eastAsia="Times New Roman" w:hAnsi="Times New Roman" w:cs="Times New Roman"/>
                <w:b/>
                <w:bCs/>
                <w:color w:val="000000"/>
                <w:sz w:val="28"/>
                <w:szCs w:val="28"/>
                <w:lang w:val="en-US" w:bidi="en-US"/>
              </w:rPr>
              <w:t>а)</w:t>
            </w:r>
          </w:p>
        </w:tc>
        <w:tc>
          <w:tcPr>
            <w:tcW w:w="8980" w:type="dxa"/>
            <w:tcMar>
              <w:top w:w="15" w:type="dxa"/>
              <w:left w:w="15" w:type="dxa"/>
              <w:bottom w:w="15" w:type="dxa"/>
              <w:right w:w="15" w:type="dxa"/>
            </w:tcMar>
            <w:vAlign w:val="center"/>
          </w:tcPr>
          <w:p w14:paraId="404C1489"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val="en-US" w:bidi="en-US"/>
              </w:rPr>
            </w:pPr>
            <w:proofErr w:type="spellStart"/>
            <w:r w:rsidRPr="00841AEA">
              <w:rPr>
                <w:rFonts w:ascii="Times New Roman" w:eastAsia="Times New Roman" w:hAnsi="Times New Roman" w:cs="Times New Roman"/>
                <w:color w:val="000000"/>
                <w:sz w:val="28"/>
                <w:szCs w:val="28"/>
                <w:lang w:val="en-US" w:bidi="en-US"/>
              </w:rPr>
              <w:t>ескертпемен</w:t>
            </w:r>
            <w:proofErr w:type="spellEnd"/>
          </w:p>
        </w:tc>
        <w:tc>
          <w:tcPr>
            <w:tcW w:w="283" w:type="dxa"/>
            <w:tcMar>
              <w:top w:w="15" w:type="dxa"/>
              <w:left w:w="15" w:type="dxa"/>
              <w:bottom w:w="15" w:type="dxa"/>
              <w:right w:w="15" w:type="dxa"/>
            </w:tcMar>
            <w:vAlign w:val="center"/>
          </w:tcPr>
          <w:p w14:paraId="41BCB246" w14:textId="77777777" w:rsidR="00A7212A" w:rsidRPr="00A7212A" w:rsidRDefault="00A7212A" w:rsidP="00A7212A">
            <w:pPr>
              <w:spacing w:after="0" w:line="240" w:lineRule="auto"/>
              <w:jc w:val="both"/>
              <w:rPr>
                <w:rFonts w:ascii="Times New Roman" w:eastAsia="Times New Roman" w:hAnsi="Times New Roman" w:cs="Times New Roman"/>
                <w:sz w:val="28"/>
                <w:szCs w:val="28"/>
                <w:lang w:val="en-US" w:bidi="en-US"/>
              </w:rPr>
            </w:pPr>
            <w:r w:rsidRPr="00A7212A">
              <w:rPr>
                <w:rFonts w:ascii="Times New Roman" w:eastAsia="Times New Roman" w:hAnsi="Times New Roman" w:cs="Times New Roman"/>
                <w:sz w:val="28"/>
                <w:szCs w:val="28"/>
                <w:lang w:val="en-US" w:bidi="en-US"/>
              </w:rPr>
              <w:br/>
            </w:r>
          </w:p>
        </w:tc>
      </w:tr>
      <w:tr w:rsidR="00A7212A" w:rsidRPr="00A7212A" w14:paraId="16B6D58D" w14:textId="77777777" w:rsidTr="00A7212A">
        <w:trPr>
          <w:trHeight w:val="30"/>
        </w:trPr>
        <w:tc>
          <w:tcPr>
            <w:tcW w:w="371" w:type="dxa"/>
            <w:vAlign w:val="center"/>
          </w:tcPr>
          <w:p w14:paraId="2116A7E2"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kk-KZ" w:bidi="en-US"/>
              </w:rPr>
            </w:pPr>
            <w:r w:rsidRPr="00841AEA">
              <w:rPr>
                <w:rFonts w:ascii="Times New Roman" w:eastAsia="Times New Roman" w:hAnsi="Times New Roman" w:cs="Times New Roman"/>
                <w:b/>
                <w:bCs/>
                <w:color w:val="000000"/>
                <w:sz w:val="28"/>
                <w:szCs w:val="28"/>
                <w:lang w:val="kk-KZ" w:bidi="en-US"/>
              </w:rPr>
              <w:t>7.2</w:t>
            </w:r>
            <w:r w:rsidRPr="00841AEA">
              <w:rPr>
                <w:rFonts w:ascii="Times New Roman" w:eastAsia="Times New Roman" w:hAnsi="Times New Roman" w:cs="Times New Roman"/>
                <w:b/>
                <w:bCs/>
                <w:color w:val="000000"/>
                <w:sz w:val="28"/>
                <w:szCs w:val="28"/>
                <w:lang w:val="en-US" w:bidi="en-US"/>
              </w:rPr>
              <w:t>б)</w:t>
            </w:r>
          </w:p>
        </w:tc>
        <w:tc>
          <w:tcPr>
            <w:tcW w:w="8980" w:type="dxa"/>
            <w:tcMar>
              <w:top w:w="15" w:type="dxa"/>
              <w:left w:w="15" w:type="dxa"/>
              <w:bottom w:w="15" w:type="dxa"/>
              <w:right w:w="15" w:type="dxa"/>
            </w:tcMar>
            <w:vAlign w:val="center"/>
          </w:tcPr>
          <w:p w14:paraId="7D334A10"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val="en-US" w:bidi="en-US"/>
              </w:rPr>
            </w:pPr>
            <w:proofErr w:type="spellStart"/>
            <w:r w:rsidRPr="00841AEA">
              <w:rPr>
                <w:rFonts w:ascii="Times New Roman" w:eastAsia="Times New Roman" w:hAnsi="Times New Roman" w:cs="Times New Roman"/>
                <w:color w:val="000000"/>
                <w:sz w:val="28"/>
                <w:szCs w:val="28"/>
                <w:lang w:val="en-US" w:bidi="en-US"/>
              </w:rPr>
              <w:t>теріс</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пікірмен</w:t>
            </w:r>
            <w:proofErr w:type="spellEnd"/>
          </w:p>
        </w:tc>
        <w:tc>
          <w:tcPr>
            <w:tcW w:w="283" w:type="dxa"/>
            <w:tcMar>
              <w:top w:w="15" w:type="dxa"/>
              <w:left w:w="15" w:type="dxa"/>
              <w:bottom w:w="15" w:type="dxa"/>
              <w:right w:w="15" w:type="dxa"/>
            </w:tcMar>
            <w:vAlign w:val="center"/>
          </w:tcPr>
          <w:p w14:paraId="33AD3429"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r w:rsidRPr="00A7212A">
              <w:rPr>
                <w:rFonts w:ascii="Times New Roman" w:eastAsia="Times New Roman" w:hAnsi="Times New Roman" w:cs="Times New Roman"/>
                <w:sz w:val="28"/>
                <w:szCs w:val="28"/>
                <w:lang w:val="en-US" w:bidi="en-US"/>
              </w:rPr>
              <w:br/>
            </w:r>
          </w:p>
        </w:tc>
      </w:tr>
      <w:tr w:rsidR="00A7212A" w:rsidRPr="00A7212A" w14:paraId="07CBDD1D" w14:textId="77777777" w:rsidTr="00A7212A">
        <w:trPr>
          <w:trHeight w:val="30"/>
        </w:trPr>
        <w:tc>
          <w:tcPr>
            <w:tcW w:w="371" w:type="dxa"/>
            <w:vAlign w:val="center"/>
          </w:tcPr>
          <w:p w14:paraId="7F2B2EBA"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en-US" w:bidi="en-US"/>
              </w:rPr>
            </w:pPr>
            <w:r w:rsidRPr="00841AEA">
              <w:rPr>
                <w:rFonts w:ascii="Times New Roman" w:eastAsia="Times New Roman" w:hAnsi="Times New Roman" w:cs="Times New Roman"/>
                <w:b/>
                <w:bCs/>
                <w:color w:val="000000"/>
                <w:sz w:val="28"/>
                <w:szCs w:val="28"/>
                <w:lang w:bidi="en-US"/>
              </w:rPr>
              <w:t>7.2 в)</w:t>
            </w:r>
          </w:p>
        </w:tc>
        <w:tc>
          <w:tcPr>
            <w:tcW w:w="8980" w:type="dxa"/>
            <w:tcMar>
              <w:top w:w="15" w:type="dxa"/>
              <w:left w:w="15" w:type="dxa"/>
              <w:bottom w:w="15" w:type="dxa"/>
              <w:right w:w="15" w:type="dxa"/>
            </w:tcMar>
            <w:vAlign w:val="center"/>
          </w:tcPr>
          <w:p w14:paraId="36AC91BA"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bidi="en-US"/>
              </w:rPr>
            </w:pPr>
            <w:proofErr w:type="spellStart"/>
            <w:r w:rsidRPr="00841AEA">
              <w:rPr>
                <w:rFonts w:ascii="Times New Roman" w:eastAsia="Times New Roman" w:hAnsi="Times New Roman" w:cs="Times New Roman"/>
                <w:color w:val="000000"/>
                <w:sz w:val="28"/>
                <w:szCs w:val="28"/>
                <w:lang w:bidi="en-US"/>
              </w:rPr>
              <w:t>пікір</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білдіруден</w:t>
            </w:r>
            <w:proofErr w:type="spellEnd"/>
            <w:r w:rsidRPr="00841AEA">
              <w:rPr>
                <w:rFonts w:ascii="Times New Roman" w:eastAsia="Times New Roman" w:hAnsi="Times New Roman" w:cs="Times New Roman"/>
                <w:color w:val="000000"/>
                <w:sz w:val="28"/>
                <w:szCs w:val="28"/>
                <w:lang w:bidi="en-US"/>
              </w:rPr>
              <w:t xml:space="preserve"> бас </w:t>
            </w:r>
            <w:proofErr w:type="spellStart"/>
            <w:r w:rsidRPr="00841AEA">
              <w:rPr>
                <w:rFonts w:ascii="Times New Roman" w:eastAsia="Times New Roman" w:hAnsi="Times New Roman" w:cs="Times New Roman"/>
                <w:color w:val="000000"/>
                <w:sz w:val="28"/>
                <w:szCs w:val="28"/>
                <w:lang w:bidi="en-US"/>
              </w:rPr>
              <w:t>тарта</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отырып</w:t>
            </w:r>
            <w:proofErr w:type="spellEnd"/>
          </w:p>
        </w:tc>
        <w:tc>
          <w:tcPr>
            <w:tcW w:w="283" w:type="dxa"/>
            <w:tcMar>
              <w:top w:w="15" w:type="dxa"/>
              <w:left w:w="15" w:type="dxa"/>
              <w:bottom w:w="15" w:type="dxa"/>
              <w:right w:w="15" w:type="dxa"/>
            </w:tcMar>
            <w:vAlign w:val="center"/>
          </w:tcPr>
          <w:p w14:paraId="155F65AA"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r w:rsidRPr="00A7212A">
              <w:rPr>
                <w:rFonts w:ascii="Times New Roman" w:eastAsia="Times New Roman" w:hAnsi="Times New Roman" w:cs="Times New Roman"/>
                <w:sz w:val="28"/>
                <w:szCs w:val="28"/>
                <w:lang w:bidi="en-US"/>
              </w:rPr>
              <w:br/>
            </w:r>
          </w:p>
        </w:tc>
      </w:tr>
      <w:tr w:rsidR="00A7212A" w:rsidRPr="00A7212A" w14:paraId="26424339" w14:textId="77777777" w:rsidTr="00A7212A">
        <w:trPr>
          <w:trHeight w:val="30"/>
        </w:trPr>
        <w:tc>
          <w:tcPr>
            <w:tcW w:w="371" w:type="dxa"/>
            <w:vAlign w:val="center"/>
          </w:tcPr>
          <w:p w14:paraId="32EE5769"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val="en-US" w:bidi="en-US"/>
              </w:rPr>
            </w:pPr>
            <w:r w:rsidRPr="00841AEA">
              <w:rPr>
                <w:rFonts w:ascii="Times New Roman" w:eastAsia="Times New Roman" w:hAnsi="Times New Roman" w:cs="Times New Roman"/>
                <w:b/>
                <w:bCs/>
                <w:color w:val="000000"/>
                <w:sz w:val="28"/>
                <w:szCs w:val="28"/>
                <w:lang w:bidi="en-US"/>
              </w:rPr>
              <w:t>8.</w:t>
            </w:r>
          </w:p>
        </w:tc>
        <w:tc>
          <w:tcPr>
            <w:tcW w:w="8980" w:type="dxa"/>
            <w:tcMar>
              <w:top w:w="15" w:type="dxa"/>
              <w:left w:w="15" w:type="dxa"/>
              <w:bottom w:w="15" w:type="dxa"/>
              <w:right w:w="15" w:type="dxa"/>
            </w:tcMar>
            <w:vAlign w:val="center"/>
          </w:tcPr>
          <w:p w14:paraId="7C9C219F"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val="en-US" w:bidi="en-US"/>
              </w:rPr>
            </w:pPr>
            <w:proofErr w:type="spellStart"/>
            <w:r w:rsidRPr="00841AEA">
              <w:rPr>
                <w:rFonts w:ascii="Times New Roman" w:eastAsia="Times New Roman" w:hAnsi="Times New Roman" w:cs="Times New Roman"/>
                <w:color w:val="000000"/>
                <w:sz w:val="28"/>
                <w:szCs w:val="28"/>
                <w:lang w:bidi="en-US"/>
              </w:rPr>
              <w:t>Үдемелі</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bidi="en-US"/>
              </w:rPr>
              <w:t>қорытындымен</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bidi="en-US"/>
              </w:rPr>
              <w:t>берілген</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bidi="en-US"/>
              </w:rPr>
              <w:t>өзге</w:t>
            </w:r>
            <w:proofErr w:type="spellEnd"/>
            <w:r w:rsidRPr="00841AEA">
              <w:rPr>
                <w:rFonts w:ascii="Times New Roman" w:eastAsia="Times New Roman" w:hAnsi="Times New Roman" w:cs="Times New Roman"/>
                <w:color w:val="000000"/>
                <w:sz w:val="28"/>
                <w:szCs w:val="28"/>
                <w:lang w:val="en-US" w:bidi="en-US"/>
              </w:rPr>
              <w:t xml:space="preserve"> </w:t>
            </w:r>
            <w:r w:rsidRPr="00841AEA">
              <w:rPr>
                <w:rFonts w:ascii="Times New Roman" w:eastAsia="Times New Roman" w:hAnsi="Times New Roman" w:cs="Times New Roman"/>
                <w:color w:val="000000"/>
                <w:sz w:val="28"/>
                <w:szCs w:val="28"/>
                <w:lang w:bidi="en-US"/>
              </w:rPr>
              <w:t>де</w:t>
            </w:r>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bidi="en-US"/>
              </w:rPr>
              <w:t>қорытындылар</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bidi="en-US"/>
              </w:rPr>
              <w:t>есептер</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bidi="en-US"/>
              </w:rPr>
              <w:t>және</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bidi="en-US"/>
              </w:rPr>
              <w:t>актілер</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bidi="en-US"/>
              </w:rPr>
              <w:t>барлығы</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bidi="en-US"/>
              </w:rPr>
              <w:t>оның</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bidi="en-US"/>
              </w:rPr>
              <w:t>ішінде</w:t>
            </w:r>
            <w:proofErr w:type="spellEnd"/>
            <w:r w:rsidRPr="00841AEA">
              <w:rPr>
                <w:rFonts w:ascii="Times New Roman" w:eastAsia="Times New Roman" w:hAnsi="Times New Roman" w:cs="Times New Roman"/>
                <w:color w:val="000000"/>
                <w:sz w:val="28"/>
                <w:szCs w:val="28"/>
                <w:lang w:val="en-US" w:bidi="en-US"/>
              </w:rPr>
              <w:t>:</w:t>
            </w:r>
          </w:p>
        </w:tc>
        <w:tc>
          <w:tcPr>
            <w:tcW w:w="283" w:type="dxa"/>
            <w:tcMar>
              <w:top w:w="15" w:type="dxa"/>
              <w:left w:w="15" w:type="dxa"/>
              <w:bottom w:w="15" w:type="dxa"/>
              <w:right w:w="15" w:type="dxa"/>
            </w:tcMar>
            <w:vAlign w:val="center"/>
          </w:tcPr>
          <w:p w14:paraId="0CC2BFBC" w14:textId="77777777" w:rsidR="00A7212A" w:rsidRPr="00A7212A" w:rsidRDefault="00A7212A" w:rsidP="00A7212A">
            <w:pPr>
              <w:spacing w:after="0" w:line="240" w:lineRule="auto"/>
              <w:jc w:val="both"/>
              <w:rPr>
                <w:rFonts w:ascii="Times New Roman" w:eastAsia="Times New Roman" w:hAnsi="Times New Roman" w:cs="Times New Roman"/>
                <w:sz w:val="28"/>
                <w:szCs w:val="28"/>
                <w:lang w:val="en-US" w:bidi="en-US"/>
              </w:rPr>
            </w:pPr>
            <w:r w:rsidRPr="00A7212A">
              <w:rPr>
                <w:rFonts w:ascii="Times New Roman" w:eastAsia="Times New Roman" w:hAnsi="Times New Roman" w:cs="Times New Roman"/>
                <w:sz w:val="28"/>
                <w:szCs w:val="28"/>
                <w:lang w:val="en-US" w:bidi="en-US"/>
              </w:rPr>
              <w:br/>
            </w:r>
          </w:p>
        </w:tc>
      </w:tr>
      <w:tr w:rsidR="00A7212A" w:rsidRPr="00A7212A" w14:paraId="78CF888F" w14:textId="77777777" w:rsidTr="00A7212A">
        <w:trPr>
          <w:trHeight w:val="30"/>
        </w:trPr>
        <w:tc>
          <w:tcPr>
            <w:tcW w:w="371" w:type="dxa"/>
            <w:vAlign w:val="center"/>
          </w:tcPr>
          <w:p w14:paraId="5719B6D3"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bidi="en-US"/>
              </w:rPr>
              <w:t>8.1</w:t>
            </w:r>
          </w:p>
        </w:tc>
        <w:tc>
          <w:tcPr>
            <w:tcW w:w="8980" w:type="dxa"/>
            <w:tcMar>
              <w:top w:w="15" w:type="dxa"/>
              <w:left w:w="15" w:type="dxa"/>
              <w:bottom w:w="15" w:type="dxa"/>
              <w:right w:w="15" w:type="dxa"/>
            </w:tcMar>
            <w:vAlign w:val="center"/>
          </w:tcPr>
          <w:p w14:paraId="1087A3AF"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bidi="en-US"/>
              </w:rPr>
            </w:pPr>
            <w:proofErr w:type="spellStart"/>
            <w:r w:rsidRPr="00841AEA">
              <w:rPr>
                <w:rFonts w:ascii="Times New Roman" w:eastAsia="Times New Roman" w:hAnsi="Times New Roman" w:cs="Times New Roman"/>
                <w:color w:val="000000"/>
                <w:sz w:val="28"/>
                <w:szCs w:val="28"/>
                <w:lang w:val="en-US" w:bidi="en-US"/>
              </w:rPr>
              <w:t>арнайы</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мақсаттағы</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аудит</w:t>
            </w:r>
            <w:proofErr w:type="spellEnd"/>
            <w:r w:rsidRPr="00841AEA">
              <w:rPr>
                <w:rFonts w:ascii="Times New Roman" w:eastAsia="Times New Roman" w:hAnsi="Times New Roman" w:cs="Times New Roman"/>
                <w:color w:val="000000"/>
                <w:sz w:val="28"/>
                <w:szCs w:val="28"/>
                <w:lang w:val="en-US" w:bidi="en-US"/>
              </w:rPr>
              <w:t xml:space="preserve"> </w:t>
            </w:r>
            <w:proofErr w:type="spellStart"/>
            <w:r w:rsidRPr="00841AEA">
              <w:rPr>
                <w:rFonts w:ascii="Times New Roman" w:eastAsia="Times New Roman" w:hAnsi="Times New Roman" w:cs="Times New Roman"/>
                <w:color w:val="000000"/>
                <w:sz w:val="28"/>
                <w:szCs w:val="28"/>
                <w:lang w:val="en-US" w:bidi="en-US"/>
              </w:rPr>
              <w:t>бойынша</w:t>
            </w:r>
            <w:proofErr w:type="spellEnd"/>
          </w:p>
        </w:tc>
        <w:tc>
          <w:tcPr>
            <w:tcW w:w="283" w:type="dxa"/>
            <w:tcMar>
              <w:top w:w="15" w:type="dxa"/>
              <w:left w:w="15" w:type="dxa"/>
              <w:bottom w:w="15" w:type="dxa"/>
              <w:right w:w="15" w:type="dxa"/>
            </w:tcMar>
            <w:vAlign w:val="center"/>
          </w:tcPr>
          <w:p w14:paraId="3E9F1AAF"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r w:rsidRPr="00A7212A">
              <w:rPr>
                <w:rFonts w:ascii="Times New Roman" w:eastAsia="Times New Roman" w:hAnsi="Times New Roman" w:cs="Times New Roman"/>
                <w:sz w:val="28"/>
                <w:szCs w:val="28"/>
                <w:lang w:val="en-US" w:bidi="en-US"/>
              </w:rPr>
              <w:br/>
            </w:r>
          </w:p>
        </w:tc>
      </w:tr>
      <w:tr w:rsidR="00A7212A" w:rsidRPr="00A7212A" w14:paraId="291135BD" w14:textId="77777777" w:rsidTr="00A7212A">
        <w:trPr>
          <w:trHeight w:val="30"/>
        </w:trPr>
        <w:tc>
          <w:tcPr>
            <w:tcW w:w="371" w:type="dxa"/>
            <w:vAlign w:val="center"/>
          </w:tcPr>
          <w:p w14:paraId="4CB6BFBF"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bidi="en-US"/>
              </w:rPr>
              <w:t>8.2</w:t>
            </w:r>
          </w:p>
        </w:tc>
        <w:tc>
          <w:tcPr>
            <w:tcW w:w="8980" w:type="dxa"/>
            <w:tcMar>
              <w:top w:w="15" w:type="dxa"/>
              <w:left w:w="15" w:type="dxa"/>
              <w:bottom w:w="15" w:type="dxa"/>
              <w:right w:w="15" w:type="dxa"/>
            </w:tcMar>
            <w:vAlign w:val="center"/>
          </w:tcPr>
          <w:p w14:paraId="19E6EE83" w14:textId="4C4A0257" w:rsidR="00A7212A" w:rsidRPr="00841AEA" w:rsidRDefault="00A7212A" w:rsidP="00A7212A">
            <w:pPr>
              <w:spacing w:after="20" w:line="240" w:lineRule="auto"/>
              <w:ind w:left="20"/>
              <w:jc w:val="both"/>
              <w:rPr>
                <w:rFonts w:ascii="Times New Roman" w:eastAsia="Times New Roman" w:hAnsi="Times New Roman" w:cs="Times New Roman"/>
                <w:sz w:val="28"/>
                <w:szCs w:val="28"/>
                <w:lang w:bidi="en-US"/>
              </w:rPr>
            </w:pPr>
            <w:proofErr w:type="spellStart"/>
            <w:r w:rsidRPr="00841AEA">
              <w:rPr>
                <w:rFonts w:ascii="Times New Roman" w:eastAsia="Times New Roman" w:hAnsi="Times New Roman" w:cs="Times New Roman"/>
                <w:color w:val="000000"/>
                <w:sz w:val="28"/>
                <w:szCs w:val="28"/>
                <w:lang w:bidi="en-US"/>
              </w:rPr>
              <w:t>құқық</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қорғау</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органдарының</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b/>
                <w:bCs/>
                <w:color w:val="000000"/>
                <w:sz w:val="28"/>
                <w:szCs w:val="28"/>
                <w:lang w:bidi="en-US"/>
              </w:rPr>
              <w:t>немесе</w:t>
            </w:r>
            <w:proofErr w:type="spellEnd"/>
            <w:r w:rsidRPr="00841AEA">
              <w:rPr>
                <w:rFonts w:ascii="Times New Roman" w:eastAsia="Times New Roman" w:hAnsi="Times New Roman" w:cs="Times New Roman"/>
                <w:b/>
                <w:bCs/>
                <w:color w:val="000000"/>
                <w:sz w:val="28"/>
                <w:szCs w:val="28"/>
                <w:lang w:bidi="en-US"/>
              </w:rPr>
              <w:t xml:space="preserve"> </w:t>
            </w:r>
            <w:proofErr w:type="spellStart"/>
            <w:r w:rsidRPr="00841AEA">
              <w:rPr>
                <w:rFonts w:ascii="Times New Roman" w:eastAsia="Times New Roman" w:hAnsi="Times New Roman" w:cs="Times New Roman"/>
                <w:b/>
                <w:bCs/>
                <w:color w:val="000000"/>
                <w:sz w:val="28"/>
                <w:szCs w:val="28"/>
                <w:lang w:bidi="en-US"/>
              </w:rPr>
              <w:t>соттың</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тартуы</w:t>
            </w:r>
            <w:proofErr w:type="spellEnd"/>
            <w:r w:rsidRPr="00841AEA">
              <w:rPr>
                <w:rFonts w:ascii="Times New Roman" w:eastAsia="Times New Roman" w:hAnsi="Times New Roman" w:cs="Times New Roman"/>
                <w:color w:val="000000"/>
                <w:sz w:val="28"/>
                <w:szCs w:val="28"/>
                <w:lang w:bidi="en-US"/>
              </w:rPr>
              <w:t xml:space="preserve"> </w:t>
            </w:r>
            <w:proofErr w:type="spellStart"/>
            <w:r w:rsidRPr="00841AEA">
              <w:rPr>
                <w:rFonts w:ascii="Times New Roman" w:eastAsia="Times New Roman" w:hAnsi="Times New Roman" w:cs="Times New Roman"/>
                <w:color w:val="000000"/>
                <w:sz w:val="28"/>
                <w:szCs w:val="28"/>
                <w:lang w:bidi="en-US"/>
              </w:rPr>
              <w:t>бойынша</w:t>
            </w:r>
            <w:proofErr w:type="spellEnd"/>
            <w:r w:rsidRPr="00841AEA">
              <w:rPr>
                <w:rFonts w:ascii="Times New Roman" w:eastAsia="Times New Roman" w:hAnsi="Times New Roman" w:cs="Times New Roman"/>
                <w:color w:val="000000"/>
                <w:sz w:val="28"/>
                <w:szCs w:val="28"/>
                <w:lang w:bidi="en-US"/>
              </w:rPr>
              <w:t xml:space="preserve"> </w:t>
            </w:r>
          </w:p>
        </w:tc>
        <w:tc>
          <w:tcPr>
            <w:tcW w:w="283" w:type="dxa"/>
            <w:tcMar>
              <w:top w:w="15" w:type="dxa"/>
              <w:left w:w="15" w:type="dxa"/>
              <w:bottom w:w="15" w:type="dxa"/>
              <w:right w:w="15" w:type="dxa"/>
            </w:tcMar>
            <w:vAlign w:val="center"/>
          </w:tcPr>
          <w:p w14:paraId="4B58CF30"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p>
        </w:tc>
      </w:tr>
      <w:tr w:rsidR="00A7212A" w:rsidRPr="00A7212A" w14:paraId="3836CF99" w14:textId="77777777" w:rsidTr="00A7212A">
        <w:trPr>
          <w:trHeight w:val="30"/>
        </w:trPr>
        <w:tc>
          <w:tcPr>
            <w:tcW w:w="371" w:type="dxa"/>
            <w:vAlign w:val="center"/>
          </w:tcPr>
          <w:p w14:paraId="14474A36" w14:textId="77777777" w:rsidR="00A7212A" w:rsidRPr="00841AEA" w:rsidRDefault="00A7212A" w:rsidP="00A7212A">
            <w:pPr>
              <w:spacing w:after="20" w:line="240" w:lineRule="auto"/>
              <w:ind w:left="-162" w:right="-113" w:firstLine="14"/>
              <w:jc w:val="center"/>
              <w:rPr>
                <w:rFonts w:ascii="Times New Roman" w:eastAsia="Times New Roman" w:hAnsi="Times New Roman" w:cs="Times New Roman"/>
                <w:b/>
                <w:bCs/>
                <w:color w:val="000000"/>
                <w:sz w:val="28"/>
                <w:szCs w:val="28"/>
                <w:lang w:bidi="en-US"/>
              </w:rPr>
            </w:pPr>
            <w:r w:rsidRPr="00841AEA">
              <w:rPr>
                <w:rFonts w:ascii="Times New Roman" w:eastAsia="Times New Roman" w:hAnsi="Times New Roman" w:cs="Times New Roman"/>
                <w:b/>
                <w:bCs/>
                <w:color w:val="000000"/>
                <w:sz w:val="28"/>
                <w:szCs w:val="28"/>
                <w:lang w:val="kk-KZ" w:bidi="en-US"/>
              </w:rPr>
              <w:t>8.3</w:t>
            </w:r>
          </w:p>
        </w:tc>
        <w:tc>
          <w:tcPr>
            <w:tcW w:w="8980" w:type="dxa"/>
            <w:tcMar>
              <w:top w:w="15" w:type="dxa"/>
              <w:left w:w="15" w:type="dxa"/>
              <w:bottom w:w="15" w:type="dxa"/>
              <w:right w:w="15" w:type="dxa"/>
            </w:tcMar>
            <w:vAlign w:val="center"/>
          </w:tcPr>
          <w:p w14:paraId="0DF6B616" w14:textId="77777777" w:rsidR="00A7212A" w:rsidRPr="00841AEA" w:rsidRDefault="00A7212A" w:rsidP="00A7212A">
            <w:pPr>
              <w:spacing w:after="20" w:line="240" w:lineRule="auto"/>
              <w:ind w:left="20"/>
              <w:jc w:val="both"/>
              <w:rPr>
                <w:rFonts w:ascii="Times New Roman" w:eastAsia="Times New Roman" w:hAnsi="Times New Roman" w:cs="Times New Roman"/>
                <w:sz w:val="28"/>
                <w:szCs w:val="28"/>
                <w:lang w:bidi="en-US"/>
              </w:rPr>
            </w:pPr>
            <w:r w:rsidRPr="00841AEA">
              <w:rPr>
                <w:rFonts w:ascii="Times New Roman" w:eastAsia="Times New Roman" w:hAnsi="Times New Roman" w:cs="Times New Roman"/>
                <w:color w:val="000000"/>
                <w:sz w:val="28"/>
                <w:szCs w:val="28"/>
                <w:lang w:val="kk-KZ" w:bidi="en-US"/>
              </w:rPr>
              <w:t xml:space="preserve">өзге </w:t>
            </w:r>
            <w:r w:rsidRPr="00841AEA">
              <w:rPr>
                <w:rFonts w:ascii="Times New Roman" w:eastAsia="Times New Roman" w:hAnsi="Times New Roman" w:cs="Times New Roman"/>
                <w:bCs/>
                <w:color w:val="000000"/>
                <w:sz w:val="28"/>
                <w:szCs w:val="28"/>
                <w:lang w:val="kk-KZ" w:bidi="en-US"/>
              </w:rPr>
              <w:t>құжаттар</w:t>
            </w:r>
            <w:r w:rsidRPr="00841AEA">
              <w:rPr>
                <w:rFonts w:ascii="Times New Roman" w:eastAsia="Times New Roman" w:hAnsi="Times New Roman" w:cs="Times New Roman"/>
                <w:color w:val="000000"/>
                <w:sz w:val="28"/>
                <w:szCs w:val="28"/>
                <w:lang w:val="kk-KZ" w:bidi="en-US"/>
              </w:rPr>
              <w:t xml:space="preserve"> (халықаралық аудит стандарттары және өз қызметінің бағдары бойынша)</w:t>
            </w:r>
          </w:p>
        </w:tc>
        <w:tc>
          <w:tcPr>
            <w:tcW w:w="283" w:type="dxa"/>
            <w:tcMar>
              <w:top w:w="15" w:type="dxa"/>
              <w:left w:w="15" w:type="dxa"/>
              <w:bottom w:w="15" w:type="dxa"/>
              <w:right w:w="15" w:type="dxa"/>
            </w:tcMar>
            <w:vAlign w:val="center"/>
          </w:tcPr>
          <w:p w14:paraId="4CB433DF" w14:textId="77777777" w:rsidR="00A7212A" w:rsidRPr="00A7212A" w:rsidRDefault="00A7212A" w:rsidP="00A7212A">
            <w:pPr>
              <w:spacing w:after="0" w:line="240" w:lineRule="auto"/>
              <w:jc w:val="both"/>
              <w:rPr>
                <w:rFonts w:ascii="Times New Roman" w:eastAsia="Times New Roman" w:hAnsi="Times New Roman" w:cs="Times New Roman"/>
                <w:sz w:val="28"/>
                <w:szCs w:val="28"/>
                <w:lang w:bidi="en-US"/>
              </w:rPr>
            </w:pPr>
            <w:r w:rsidRPr="00A7212A">
              <w:rPr>
                <w:rFonts w:ascii="Times New Roman" w:eastAsia="Times New Roman" w:hAnsi="Times New Roman" w:cs="Times New Roman"/>
                <w:sz w:val="28"/>
                <w:szCs w:val="28"/>
                <w:lang w:val="kk-KZ" w:bidi="en-US"/>
              </w:rPr>
              <w:br/>
            </w:r>
          </w:p>
        </w:tc>
      </w:tr>
      <w:bookmarkEnd w:id="0"/>
    </w:tbl>
    <w:p w14:paraId="57116304" w14:textId="77777777" w:rsidR="003A661D" w:rsidRPr="00A7212A" w:rsidRDefault="003A661D" w:rsidP="00BC3AF7">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eastAsia="ru-RU"/>
        </w:rPr>
      </w:pPr>
    </w:p>
    <w:p w14:paraId="10058CB8" w14:textId="09171F1D" w:rsidR="005D6F0F" w:rsidRPr="00F177F6" w:rsidRDefault="005D6F0F" w:rsidP="00BC3AF7">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Ескертпе: *барлық жолақтар толтырылуға міндетті</w:t>
      </w:r>
    </w:p>
    <w:p w14:paraId="3FF4373A" w14:textId="57C4C64E" w:rsidR="005D6F0F" w:rsidRPr="00F177F6" w:rsidRDefault="005D6F0F" w:rsidP="008B7B26">
      <w:pPr>
        <w:widowControl w:val="0"/>
        <w:overflowPunct w:val="0"/>
        <w:autoSpaceDE w:val="0"/>
        <w:autoSpaceDN w:val="0"/>
        <w:adjustRightInd w:val="0"/>
        <w:spacing w:after="0" w:line="360" w:lineRule="auto"/>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 xml:space="preserve">Аудиторлық ұйымның бизнес – </w:t>
      </w:r>
      <w:proofErr w:type="spellStart"/>
      <w:r w:rsidRPr="00F177F6">
        <w:rPr>
          <w:rFonts w:ascii="Times New Roman" w:eastAsia="Arial" w:hAnsi="Times New Roman" w:cs="Times New Roman"/>
          <w:bCs/>
          <w:color w:val="0D0D0D"/>
          <w:spacing w:val="2"/>
          <w:sz w:val="28"/>
          <w:szCs w:val="28"/>
          <w:lang w:val="kk-KZ" w:eastAsia="ru-RU"/>
        </w:rPr>
        <w:t>сәйкестендiру</w:t>
      </w:r>
      <w:proofErr w:type="spellEnd"/>
      <w:r w:rsidRPr="00F177F6">
        <w:rPr>
          <w:rFonts w:ascii="Times New Roman" w:eastAsia="Arial" w:hAnsi="Times New Roman" w:cs="Times New Roman"/>
          <w:bCs/>
          <w:color w:val="0D0D0D"/>
          <w:spacing w:val="2"/>
          <w:sz w:val="28"/>
          <w:szCs w:val="28"/>
          <w:lang w:val="kk-KZ" w:eastAsia="ru-RU"/>
        </w:rPr>
        <w:t xml:space="preserve"> </w:t>
      </w:r>
      <w:proofErr w:type="spellStart"/>
      <w:r w:rsidRPr="00F177F6">
        <w:rPr>
          <w:rFonts w:ascii="Times New Roman" w:eastAsia="Arial" w:hAnsi="Times New Roman" w:cs="Times New Roman"/>
          <w:bCs/>
          <w:color w:val="0D0D0D"/>
          <w:spacing w:val="2"/>
          <w:sz w:val="28"/>
          <w:szCs w:val="28"/>
          <w:lang w:val="kk-KZ" w:eastAsia="ru-RU"/>
        </w:rPr>
        <w:t>нөмiрi</w:t>
      </w:r>
      <w:proofErr w:type="spellEnd"/>
      <w:r w:rsidRPr="00F177F6">
        <w:rPr>
          <w:rFonts w:ascii="Times New Roman" w:eastAsia="Arial" w:hAnsi="Times New Roman" w:cs="Times New Roman"/>
          <w:bCs/>
          <w:color w:val="0D0D0D"/>
          <w:spacing w:val="2"/>
          <w:sz w:val="28"/>
          <w:szCs w:val="28"/>
          <w:lang w:val="kk-KZ" w:eastAsia="ru-RU"/>
        </w:rPr>
        <w:t xml:space="preserve"> _____________________</w:t>
      </w:r>
      <w:r w:rsidR="008B7B26" w:rsidRPr="00F177F6">
        <w:rPr>
          <w:rFonts w:ascii="Times New Roman" w:eastAsia="Arial" w:hAnsi="Times New Roman" w:cs="Times New Roman"/>
          <w:bCs/>
          <w:color w:val="0D0D0D"/>
          <w:spacing w:val="2"/>
          <w:sz w:val="28"/>
          <w:szCs w:val="28"/>
          <w:lang w:val="kk-KZ" w:eastAsia="ru-RU"/>
        </w:rPr>
        <w:t>_</w:t>
      </w:r>
    </w:p>
    <w:p w14:paraId="16F77162" w14:textId="03660E29" w:rsidR="005D6F0F" w:rsidRPr="00F177F6" w:rsidRDefault="005D6F0F" w:rsidP="008B7B26">
      <w:pPr>
        <w:widowControl w:val="0"/>
        <w:overflowPunct w:val="0"/>
        <w:autoSpaceDE w:val="0"/>
        <w:autoSpaceDN w:val="0"/>
        <w:adjustRightInd w:val="0"/>
        <w:spacing w:after="0" w:line="360" w:lineRule="auto"/>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Аудиторлық ұйымның атауы</w:t>
      </w:r>
      <w:r w:rsidR="00BC3AF7" w:rsidRPr="00F177F6">
        <w:rPr>
          <w:rFonts w:ascii="Times New Roman" w:eastAsia="Arial" w:hAnsi="Times New Roman" w:cs="Times New Roman"/>
          <w:bCs/>
          <w:color w:val="0D0D0D"/>
          <w:spacing w:val="2"/>
          <w:sz w:val="28"/>
          <w:szCs w:val="28"/>
          <w:lang w:val="kk-KZ" w:eastAsia="ru-RU"/>
        </w:rPr>
        <w:t xml:space="preserve"> </w:t>
      </w:r>
      <w:r w:rsidRPr="00F177F6">
        <w:rPr>
          <w:rFonts w:ascii="Times New Roman" w:eastAsia="Arial" w:hAnsi="Times New Roman" w:cs="Times New Roman"/>
          <w:bCs/>
          <w:color w:val="0D0D0D"/>
          <w:spacing w:val="2"/>
          <w:sz w:val="28"/>
          <w:szCs w:val="28"/>
          <w:lang w:val="kk-KZ" w:eastAsia="ru-RU"/>
        </w:rPr>
        <w:t>__________________________________________</w:t>
      </w:r>
    </w:p>
    <w:p w14:paraId="2DC570C1" w14:textId="3E5ED957" w:rsidR="005D6F0F" w:rsidRPr="00F177F6" w:rsidRDefault="005D6F0F" w:rsidP="008B7B26">
      <w:pPr>
        <w:widowControl w:val="0"/>
        <w:overflowPunct w:val="0"/>
        <w:autoSpaceDE w:val="0"/>
        <w:autoSpaceDN w:val="0"/>
        <w:adjustRightInd w:val="0"/>
        <w:spacing w:after="0" w:line="240" w:lineRule="auto"/>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Аудиторлық ұйымның басшысы</w:t>
      </w:r>
      <w:r w:rsidR="008B7B26" w:rsidRPr="00F177F6">
        <w:rPr>
          <w:rFonts w:ascii="Times New Roman" w:eastAsia="Arial" w:hAnsi="Times New Roman" w:cs="Times New Roman"/>
          <w:bCs/>
          <w:color w:val="0D0D0D"/>
          <w:spacing w:val="2"/>
          <w:sz w:val="28"/>
          <w:szCs w:val="28"/>
          <w:lang w:val="kk-KZ" w:eastAsia="ru-RU"/>
        </w:rPr>
        <w:t xml:space="preserve"> </w:t>
      </w:r>
      <w:r w:rsidRPr="00F177F6">
        <w:rPr>
          <w:rFonts w:ascii="Times New Roman" w:eastAsia="Arial" w:hAnsi="Times New Roman" w:cs="Times New Roman"/>
          <w:bCs/>
          <w:color w:val="0D0D0D"/>
          <w:spacing w:val="2"/>
          <w:sz w:val="28"/>
          <w:szCs w:val="28"/>
          <w:lang w:val="kk-KZ" w:eastAsia="ru-RU"/>
        </w:rPr>
        <w:t>___________________________________</w:t>
      </w:r>
      <w:r w:rsidR="008B7B26" w:rsidRPr="00F177F6">
        <w:rPr>
          <w:rFonts w:ascii="Times New Roman" w:eastAsia="Arial" w:hAnsi="Times New Roman" w:cs="Times New Roman"/>
          <w:bCs/>
          <w:color w:val="0D0D0D"/>
          <w:spacing w:val="2"/>
          <w:sz w:val="28"/>
          <w:szCs w:val="28"/>
          <w:lang w:val="kk-KZ" w:eastAsia="ru-RU"/>
        </w:rPr>
        <w:t>____</w:t>
      </w:r>
    </w:p>
    <w:p w14:paraId="0A835FC7" w14:textId="42E22AF6" w:rsidR="005D6F0F" w:rsidRPr="00F177F6" w:rsidRDefault="005D6F0F" w:rsidP="008B7B26">
      <w:pPr>
        <w:widowControl w:val="0"/>
        <w:overflowPunct w:val="0"/>
        <w:autoSpaceDE w:val="0"/>
        <w:autoSpaceDN w:val="0"/>
        <w:adjustRightInd w:val="0"/>
        <w:spacing w:after="0" w:line="240" w:lineRule="auto"/>
        <w:ind w:left="3540" w:firstLine="708"/>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Қолы (Тегі, аты, әкесінің аты (бар болса))</w:t>
      </w:r>
    </w:p>
    <w:p w14:paraId="6CFE0997" w14:textId="77777777" w:rsidR="005D6F0F" w:rsidRPr="00F177F6" w:rsidRDefault="005D6F0F" w:rsidP="005D6F0F">
      <w:pPr>
        <w:widowControl w:val="0"/>
        <w:overflowPunct w:val="0"/>
        <w:autoSpaceDE w:val="0"/>
        <w:autoSpaceDN w:val="0"/>
        <w:adjustRightInd w:val="0"/>
        <w:spacing w:after="0" w:line="240" w:lineRule="auto"/>
        <w:jc w:val="both"/>
        <w:rPr>
          <w:rFonts w:ascii="Times New Roman" w:eastAsia="Arial" w:hAnsi="Times New Roman" w:cs="Times New Roman"/>
          <w:b/>
          <w:bCs/>
          <w:color w:val="0D0D0D"/>
          <w:spacing w:val="2"/>
          <w:sz w:val="28"/>
          <w:szCs w:val="28"/>
          <w:lang w:val="kk-KZ" w:eastAsia="ru-RU"/>
        </w:rPr>
      </w:pPr>
    </w:p>
    <w:p w14:paraId="68C2DDD0" w14:textId="77777777" w:rsidR="005D6F0F" w:rsidRPr="00F177F6" w:rsidRDefault="005D6F0F" w:rsidP="005D6F0F">
      <w:pPr>
        <w:widowControl w:val="0"/>
        <w:overflowPunct w:val="0"/>
        <w:autoSpaceDE w:val="0"/>
        <w:autoSpaceDN w:val="0"/>
        <w:adjustRightInd w:val="0"/>
        <w:spacing w:after="0" w:line="240" w:lineRule="auto"/>
        <w:jc w:val="both"/>
        <w:rPr>
          <w:rFonts w:ascii="Times New Roman" w:eastAsia="Arial" w:hAnsi="Times New Roman" w:cs="Times New Roman"/>
          <w:b/>
          <w:bCs/>
          <w:color w:val="0D0D0D"/>
          <w:spacing w:val="2"/>
          <w:sz w:val="28"/>
          <w:szCs w:val="28"/>
          <w:lang w:val="kk-KZ" w:eastAsia="ru-RU"/>
        </w:rPr>
      </w:pPr>
    </w:p>
    <w:p w14:paraId="0F0795D4" w14:textId="77777777" w:rsidR="008B7B26" w:rsidRPr="00F177F6" w:rsidRDefault="008B7B26" w:rsidP="005D6F0F">
      <w:pPr>
        <w:widowControl w:val="0"/>
        <w:overflowPunct w:val="0"/>
        <w:autoSpaceDE w:val="0"/>
        <w:autoSpaceDN w:val="0"/>
        <w:adjustRightInd w:val="0"/>
        <w:spacing w:after="0" w:line="240" w:lineRule="auto"/>
        <w:jc w:val="center"/>
        <w:rPr>
          <w:rFonts w:ascii="Times New Roman" w:eastAsia="Arial" w:hAnsi="Times New Roman" w:cs="Times New Roman"/>
          <w:color w:val="0D0D0D"/>
          <w:spacing w:val="2"/>
          <w:sz w:val="28"/>
          <w:szCs w:val="28"/>
          <w:lang w:val="kk-KZ" w:eastAsia="ru-RU"/>
        </w:rPr>
      </w:pPr>
    </w:p>
    <w:p w14:paraId="56DBE04D" w14:textId="77777777" w:rsidR="00A7212A" w:rsidRDefault="00A7212A" w:rsidP="008B7B26">
      <w:pPr>
        <w:widowControl w:val="0"/>
        <w:overflowPunct w:val="0"/>
        <w:autoSpaceDE w:val="0"/>
        <w:autoSpaceDN w:val="0"/>
        <w:adjustRightInd w:val="0"/>
        <w:spacing w:after="0" w:line="240" w:lineRule="auto"/>
        <w:ind w:left="5529"/>
        <w:jc w:val="center"/>
        <w:rPr>
          <w:rFonts w:ascii="Times New Roman" w:eastAsia="Arial" w:hAnsi="Times New Roman" w:cs="Times New Roman"/>
          <w:color w:val="0D0D0D"/>
          <w:spacing w:val="2"/>
          <w:sz w:val="28"/>
          <w:szCs w:val="28"/>
          <w:lang w:val="kk-KZ" w:eastAsia="ru-RU"/>
        </w:rPr>
      </w:pPr>
    </w:p>
    <w:p w14:paraId="3BE76FC4" w14:textId="77777777" w:rsidR="00A7212A" w:rsidRDefault="00A7212A" w:rsidP="008B7B26">
      <w:pPr>
        <w:widowControl w:val="0"/>
        <w:overflowPunct w:val="0"/>
        <w:autoSpaceDE w:val="0"/>
        <w:autoSpaceDN w:val="0"/>
        <w:adjustRightInd w:val="0"/>
        <w:spacing w:after="0" w:line="240" w:lineRule="auto"/>
        <w:ind w:left="5529"/>
        <w:jc w:val="center"/>
        <w:rPr>
          <w:rFonts w:ascii="Times New Roman" w:eastAsia="Arial" w:hAnsi="Times New Roman" w:cs="Times New Roman"/>
          <w:color w:val="0D0D0D"/>
          <w:spacing w:val="2"/>
          <w:sz w:val="28"/>
          <w:szCs w:val="28"/>
          <w:lang w:val="kk-KZ" w:eastAsia="ru-RU"/>
        </w:rPr>
      </w:pPr>
    </w:p>
    <w:p w14:paraId="72C3E7D7" w14:textId="77777777" w:rsidR="00A7212A" w:rsidRDefault="00A7212A" w:rsidP="008B7B26">
      <w:pPr>
        <w:widowControl w:val="0"/>
        <w:overflowPunct w:val="0"/>
        <w:autoSpaceDE w:val="0"/>
        <w:autoSpaceDN w:val="0"/>
        <w:adjustRightInd w:val="0"/>
        <w:spacing w:after="0" w:line="240" w:lineRule="auto"/>
        <w:ind w:left="5529"/>
        <w:jc w:val="center"/>
        <w:rPr>
          <w:rFonts w:ascii="Times New Roman" w:eastAsia="Arial" w:hAnsi="Times New Roman" w:cs="Times New Roman"/>
          <w:color w:val="0D0D0D"/>
          <w:spacing w:val="2"/>
          <w:sz w:val="28"/>
          <w:szCs w:val="28"/>
          <w:lang w:val="kk-KZ" w:eastAsia="ru-RU"/>
        </w:rPr>
      </w:pPr>
    </w:p>
    <w:p w14:paraId="45BBB042" w14:textId="77777777" w:rsidR="00A7212A" w:rsidRDefault="00A7212A" w:rsidP="008B7B26">
      <w:pPr>
        <w:widowControl w:val="0"/>
        <w:overflowPunct w:val="0"/>
        <w:autoSpaceDE w:val="0"/>
        <w:autoSpaceDN w:val="0"/>
        <w:adjustRightInd w:val="0"/>
        <w:spacing w:after="0" w:line="240" w:lineRule="auto"/>
        <w:ind w:left="5529"/>
        <w:jc w:val="center"/>
        <w:rPr>
          <w:rFonts w:ascii="Times New Roman" w:eastAsia="Arial" w:hAnsi="Times New Roman" w:cs="Times New Roman"/>
          <w:color w:val="0D0D0D"/>
          <w:spacing w:val="2"/>
          <w:sz w:val="28"/>
          <w:szCs w:val="28"/>
          <w:lang w:val="kk-KZ" w:eastAsia="ru-RU"/>
        </w:rPr>
      </w:pPr>
    </w:p>
    <w:p w14:paraId="749053AC" w14:textId="77777777" w:rsidR="00A7212A" w:rsidRDefault="00A7212A" w:rsidP="008B7B26">
      <w:pPr>
        <w:widowControl w:val="0"/>
        <w:overflowPunct w:val="0"/>
        <w:autoSpaceDE w:val="0"/>
        <w:autoSpaceDN w:val="0"/>
        <w:adjustRightInd w:val="0"/>
        <w:spacing w:after="0" w:line="240" w:lineRule="auto"/>
        <w:ind w:left="5529"/>
        <w:jc w:val="center"/>
        <w:rPr>
          <w:rFonts w:ascii="Times New Roman" w:eastAsia="Arial" w:hAnsi="Times New Roman" w:cs="Times New Roman"/>
          <w:color w:val="0D0D0D"/>
          <w:spacing w:val="2"/>
          <w:sz w:val="28"/>
          <w:szCs w:val="28"/>
          <w:lang w:val="kk-KZ" w:eastAsia="ru-RU"/>
        </w:rPr>
      </w:pPr>
    </w:p>
    <w:p w14:paraId="36C986D3" w14:textId="77777777" w:rsidR="00A7212A" w:rsidRDefault="00A7212A" w:rsidP="008B7B26">
      <w:pPr>
        <w:widowControl w:val="0"/>
        <w:overflowPunct w:val="0"/>
        <w:autoSpaceDE w:val="0"/>
        <w:autoSpaceDN w:val="0"/>
        <w:adjustRightInd w:val="0"/>
        <w:spacing w:after="0" w:line="240" w:lineRule="auto"/>
        <w:ind w:left="5529"/>
        <w:jc w:val="center"/>
        <w:rPr>
          <w:rFonts w:ascii="Times New Roman" w:eastAsia="Arial" w:hAnsi="Times New Roman" w:cs="Times New Roman"/>
          <w:color w:val="0D0D0D"/>
          <w:spacing w:val="2"/>
          <w:sz w:val="28"/>
          <w:szCs w:val="28"/>
          <w:lang w:val="kk-KZ" w:eastAsia="ru-RU"/>
        </w:rPr>
      </w:pPr>
    </w:p>
    <w:p w14:paraId="584E37D1" w14:textId="77777777" w:rsidR="00A7212A" w:rsidRDefault="00A7212A" w:rsidP="008B7B26">
      <w:pPr>
        <w:widowControl w:val="0"/>
        <w:overflowPunct w:val="0"/>
        <w:autoSpaceDE w:val="0"/>
        <w:autoSpaceDN w:val="0"/>
        <w:adjustRightInd w:val="0"/>
        <w:spacing w:after="0" w:line="240" w:lineRule="auto"/>
        <w:ind w:left="5529"/>
        <w:jc w:val="center"/>
        <w:rPr>
          <w:rFonts w:ascii="Times New Roman" w:eastAsia="Arial" w:hAnsi="Times New Roman" w:cs="Times New Roman"/>
          <w:color w:val="0D0D0D"/>
          <w:spacing w:val="2"/>
          <w:sz w:val="28"/>
          <w:szCs w:val="28"/>
          <w:lang w:val="kk-KZ" w:eastAsia="ru-RU"/>
        </w:rPr>
      </w:pPr>
    </w:p>
    <w:p w14:paraId="28E918DB" w14:textId="77777777" w:rsidR="00A7212A" w:rsidRDefault="00A7212A" w:rsidP="008B7B26">
      <w:pPr>
        <w:widowControl w:val="0"/>
        <w:overflowPunct w:val="0"/>
        <w:autoSpaceDE w:val="0"/>
        <w:autoSpaceDN w:val="0"/>
        <w:adjustRightInd w:val="0"/>
        <w:spacing w:after="0" w:line="240" w:lineRule="auto"/>
        <w:ind w:left="5529"/>
        <w:jc w:val="center"/>
        <w:rPr>
          <w:rFonts w:ascii="Times New Roman" w:eastAsia="Arial" w:hAnsi="Times New Roman" w:cs="Times New Roman"/>
          <w:color w:val="0D0D0D"/>
          <w:spacing w:val="2"/>
          <w:sz w:val="28"/>
          <w:szCs w:val="28"/>
          <w:lang w:val="kk-KZ" w:eastAsia="ru-RU"/>
        </w:rPr>
      </w:pPr>
    </w:p>
    <w:p w14:paraId="7B90657A" w14:textId="4BC03CCB" w:rsidR="005D6F0F" w:rsidRPr="00F177F6" w:rsidRDefault="005D6F0F" w:rsidP="008B7B26">
      <w:pPr>
        <w:widowControl w:val="0"/>
        <w:overflowPunct w:val="0"/>
        <w:autoSpaceDE w:val="0"/>
        <w:autoSpaceDN w:val="0"/>
        <w:adjustRightInd w:val="0"/>
        <w:spacing w:after="0" w:line="240" w:lineRule="auto"/>
        <w:ind w:left="5529"/>
        <w:jc w:val="center"/>
        <w:rPr>
          <w:rFonts w:ascii="Times New Roman" w:eastAsia="Arial" w:hAnsi="Times New Roman" w:cs="Times New Roman"/>
          <w:color w:val="0D0D0D"/>
          <w:spacing w:val="2"/>
          <w:sz w:val="28"/>
          <w:szCs w:val="28"/>
          <w:lang w:val="kk-KZ" w:eastAsia="ru-RU"/>
        </w:rPr>
      </w:pPr>
      <w:r w:rsidRPr="00F177F6">
        <w:rPr>
          <w:rFonts w:ascii="Times New Roman" w:eastAsia="Arial" w:hAnsi="Times New Roman" w:cs="Times New Roman"/>
          <w:color w:val="0D0D0D"/>
          <w:spacing w:val="2"/>
          <w:sz w:val="28"/>
          <w:szCs w:val="28"/>
          <w:lang w:val="kk-KZ" w:eastAsia="ru-RU"/>
        </w:rPr>
        <w:lastRenderedPageBreak/>
        <w:t xml:space="preserve">Аудиторлық ұйым қызметтерінің негізгі көрсеткіштері бойынша тоқсан сайынғы есеп нысанға </w:t>
      </w:r>
    </w:p>
    <w:p w14:paraId="6D91EF8E" w14:textId="77777777" w:rsidR="005D6F0F" w:rsidRPr="00F177F6" w:rsidRDefault="005D6F0F" w:rsidP="008B7B26">
      <w:pPr>
        <w:widowControl w:val="0"/>
        <w:overflowPunct w:val="0"/>
        <w:autoSpaceDE w:val="0"/>
        <w:autoSpaceDN w:val="0"/>
        <w:adjustRightInd w:val="0"/>
        <w:spacing w:after="0" w:line="240" w:lineRule="auto"/>
        <w:ind w:left="5529"/>
        <w:jc w:val="center"/>
        <w:rPr>
          <w:rFonts w:ascii="Times New Roman" w:eastAsia="Arial" w:hAnsi="Times New Roman" w:cs="Times New Roman"/>
          <w:color w:val="0D0D0D"/>
          <w:spacing w:val="2"/>
          <w:sz w:val="28"/>
          <w:szCs w:val="28"/>
          <w:lang w:val="kk-KZ" w:eastAsia="ru-RU"/>
        </w:rPr>
      </w:pPr>
      <w:r w:rsidRPr="00F177F6">
        <w:rPr>
          <w:rFonts w:ascii="Times New Roman" w:eastAsia="Arial" w:hAnsi="Times New Roman" w:cs="Times New Roman"/>
          <w:color w:val="0D0D0D"/>
          <w:spacing w:val="2"/>
          <w:sz w:val="28"/>
          <w:szCs w:val="28"/>
          <w:lang w:val="kk-KZ" w:eastAsia="ru-RU"/>
        </w:rPr>
        <w:t>қосымша</w:t>
      </w:r>
    </w:p>
    <w:p w14:paraId="12A00CB4" w14:textId="77777777" w:rsidR="005D6F0F" w:rsidRPr="00F177F6" w:rsidRDefault="005D6F0F" w:rsidP="005D6F0F">
      <w:pPr>
        <w:widowControl w:val="0"/>
        <w:overflowPunct w:val="0"/>
        <w:autoSpaceDE w:val="0"/>
        <w:autoSpaceDN w:val="0"/>
        <w:adjustRightInd w:val="0"/>
        <w:spacing w:after="0" w:line="240" w:lineRule="auto"/>
        <w:jc w:val="both"/>
        <w:rPr>
          <w:rFonts w:ascii="Times New Roman" w:eastAsia="Arial" w:hAnsi="Times New Roman" w:cs="Times New Roman"/>
          <w:b/>
          <w:bCs/>
          <w:color w:val="0D0D0D"/>
          <w:spacing w:val="2"/>
          <w:sz w:val="28"/>
          <w:szCs w:val="28"/>
          <w:lang w:val="kk-KZ" w:eastAsia="ru-RU"/>
        </w:rPr>
      </w:pPr>
    </w:p>
    <w:p w14:paraId="21142172" w14:textId="77777777" w:rsidR="005D6F0F" w:rsidRPr="00F177F6" w:rsidRDefault="005D6F0F" w:rsidP="005D6F0F">
      <w:pPr>
        <w:widowControl w:val="0"/>
        <w:overflowPunct w:val="0"/>
        <w:autoSpaceDE w:val="0"/>
        <w:autoSpaceDN w:val="0"/>
        <w:adjustRightInd w:val="0"/>
        <w:spacing w:after="0" w:line="240" w:lineRule="auto"/>
        <w:jc w:val="center"/>
        <w:rPr>
          <w:rFonts w:ascii="Times New Roman" w:eastAsia="Arial" w:hAnsi="Times New Roman" w:cs="Times New Roman"/>
          <w:b/>
          <w:bCs/>
          <w:color w:val="0D0D0D"/>
          <w:spacing w:val="2"/>
          <w:sz w:val="28"/>
          <w:szCs w:val="28"/>
          <w:lang w:val="kk-KZ" w:eastAsia="ru-RU"/>
        </w:rPr>
      </w:pPr>
      <w:r w:rsidRPr="00F177F6">
        <w:rPr>
          <w:rFonts w:ascii="Times New Roman" w:eastAsia="Arial" w:hAnsi="Times New Roman" w:cs="Times New Roman"/>
          <w:b/>
          <w:bCs/>
          <w:color w:val="0D0D0D"/>
          <w:spacing w:val="2"/>
          <w:sz w:val="28"/>
          <w:szCs w:val="28"/>
          <w:lang w:val="kk-KZ" w:eastAsia="ru-RU"/>
        </w:rPr>
        <w:t>Әкімшілік деректерді жинауға арналған нысанды толтыру бойынша түсіндірме Аудиторлық ұйым қызметтерінің негізгі көрсеткіштері бойынша тоқсан сайынғы есеп</w:t>
      </w:r>
    </w:p>
    <w:p w14:paraId="1C53D3E7" w14:textId="77777777" w:rsidR="005D6F0F" w:rsidRPr="00F177F6" w:rsidRDefault="005D6F0F" w:rsidP="005D6F0F">
      <w:pPr>
        <w:widowControl w:val="0"/>
        <w:overflowPunct w:val="0"/>
        <w:autoSpaceDE w:val="0"/>
        <w:autoSpaceDN w:val="0"/>
        <w:adjustRightInd w:val="0"/>
        <w:spacing w:after="0" w:line="240" w:lineRule="auto"/>
        <w:jc w:val="center"/>
        <w:rPr>
          <w:rFonts w:ascii="Times New Roman" w:eastAsia="Arial" w:hAnsi="Times New Roman" w:cs="Times New Roman"/>
          <w:b/>
          <w:bCs/>
          <w:color w:val="0D0D0D"/>
          <w:spacing w:val="2"/>
          <w:sz w:val="28"/>
          <w:szCs w:val="28"/>
          <w:lang w:val="kk-KZ" w:eastAsia="ru-RU"/>
        </w:rPr>
      </w:pPr>
    </w:p>
    <w:p w14:paraId="56F51551" w14:textId="77777777" w:rsidR="005D6F0F" w:rsidRPr="00F177F6" w:rsidRDefault="005D6F0F" w:rsidP="005D6F0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 xml:space="preserve">1. «Аудиторлық ұйым қызметтерінің негізгі көрсеткіштері бойынша тоқсан сайынғы есеп» нысаны «Аудиторлық қызмет туралы» Қазақстан Республикасы Заңының 7-бабының 13) тармақшасына сәйкес </w:t>
      </w:r>
      <w:proofErr w:type="spellStart"/>
      <w:r w:rsidRPr="00F177F6">
        <w:rPr>
          <w:rFonts w:ascii="Times New Roman" w:eastAsia="Arial" w:hAnsi="Times New Roman" w:cs="Times New Roman"/>
          <w:bCs/>
          <w:color w:val="0D0D0D"/>
          <w:spacing w:val="2"/>
          <w:sz w:val="28"/>
          <w:szCs w:val="28"/>
          <w:lang w:val="kk-KZ" w:eastAsia="ru-RU"/>
        </w:rPr>
        <w:t>әзiрленген</w:t>
      </w:r>
      <w:proofErr w:type="spellEnd"/>
      <w:r w:rsidRPr="00F177F6">
        <w:rPr>
          <w:rFonts w:ascii="Times New Roman" w:eastAsia="Arial" w:hAnsi="Times New Roman" w:cs="Times New Roman"/>
          <w:bCs/>
          <w:color w:val="0D0D0D"/>
          <w:spacing w:val="2"/>
          <w:sz w:val="28"/>
          <w:szCs w:val="28"/>
          <w:lang w:val="kk-KZ" w:eastAsia="ru-RU"/>
        </w:rPr>
        <w:t>.</w:t>
      </w:r>
    </w:p>
    <w:p w14:paraId="133F9A72" w14:textId="77777777" w:rsidR="005D6F0F" w:rsidRPr="00F177F6" w:rsidRDefault="005D6F0F" w:rsidP="005D6F0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 xml:space="preserve">2. «Аудиторлық ұйым қызметтерінің негізгі көрсеткіштері бойынша тоқсан сайынғы есеп» нысаны аудиторлық ұйымдармен өз қызметінің негізгі көрсеткіштері бойынша </w:t>
      </w:r>
      <w:proofErr w:type="spellStart"/>
      <w:r w:rsidRPr="00F177F6">
        <w:rPr>
          <w:rFonts w:ascii="Times New Roman" w:eastAsia="Arial" w:hAnsi="Times New Roman" w:cs="Times New Roman"/>
          <w:bCs/>
          <w:color w:val="0D0D0D"/>
          <w:spacing w:val="2"/>
          <w:sz w:val="28"/>
          <w:szCs w:val="28"/>
          <w:lang w:val="kk-KZ" w:eastAsia="ru-RU"/>
        </w:rPr>
        <w:t>тақсан</w:t>
      </w:r>
      <w:proofErr w:type="spellEnd"/>
      <w:r w:rsidRPr="00F177F6">
        <w:rPr>
          <w:rFonts w:ascii="Times New Roman" w:eastAsia="Arial" w:hAnsi="Times New Roman" w:cs="Times New Roman"/>
          <w:bCs/>
          <w:color w:val="0D0D0D"/>
          <w:spacing w:val="2"/>
          <w:sz w:val="28"/>
          <w:szCs w:val="28"/>
          <w:lang w:val="kk-KZ" w:eastAsia="ru-RU"/>
        </w:rPr>
        <w:t xml:space="preserve"> сайынғы негізінде есепті кезеңнен кейінгі айдың 15-і (қоса алғанда) ұсынылады.</w:t>
      </w:r>
    </w:p>
    <w:p w14:paraId="0A14CEF9" w14:textId="77777777" w:rsidR="005D6F0F" w:rsidRPr="00F177F6" w:rsidRDefault="005D6F0F" w:rsidP="005D6F0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F177F6">
        <w:rPr>
          <w:rFonts w:ascii="Times New Roman" w:eastAsia="Arial" w:hAnsi="Times New Roman" w:cs="Times New Roman"/>
          <w:bCs/>
          <w:color w:val="0D0D0D"/>
          <w:spacing w:val="2"/>
          <w:sz w:val="28"/>
          <w:szCs w:val="28"/>
          <w:lang w:val="kk-KZ" w:eastAsia="ru-RU"/>
        </w:rPr>
        <w:t>3. Нысан былайша толтырылады:</w:t>
      </w:r>
    </w:p>
    <w:p w14:paraId="3D59E698" w14:textId="77777777" w:rsidR="00A7212A" w:rsidRPr="00A7212A" w:rsidRDefault="00A7212A" w:rsidP="00A7212A">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A7212A">
        <w:rPr>
          <w:rFonts w:ascii="Times New Roman" w:eastAsia="Arial" w:hAnsi="Times New Roman" w:cs="Times New Roman"/>
          <w:bCs/>
          <w:color w:val="0D0D0D"/>
          <w:spacing w:val="2"/>
          <w:sz w:val="28"/>
          <w:szCs w:val="28"/>
          <w:lang w:val="kk-KZ" w:eastAsia="ru-RU"/>
        </w:rPr>
        <w:t>«Аудиторлық қызметті жүргізген жыл саны» 1-жолда аудиторлық қызметті жүргізген жыл саны көрсетіледі;</w:t>
      </w:r>
    </w:p>
    <w:p w14:paraId="3CF03AAC" w14:textId="77777777" w:rsidR="00A7212A" w:rsidRPr="00A7212A" w:rsidRDefault="00A7212A" w:rsidP="00A7212A">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A7212A">
        <w:rPr>
          <w:rFonts w:ascii="Times New Roman" w:eastAsia="Arial" w:hAnsi="Times New Roman" w:cs="Times New Roman"/>
          <w:bCs/>
          <w:color w:val="0D0D0D"/>
          <w:spacing w:val="2"/>
          <w:sz w:val="28"/>
          <w:szCs w:val="28"/>
          <w:lang w:val="kk-KZ" w:eastAsia="ru-RU"/>
        </w:rPr>
        <w:t xml:space="preserve">«Үдемелі қорытындымен қаржылық есептілік аудитін жүргізуге қатысқан қызметкерлер саны (бірлік) 2-жолда «аудитор» біліктілік куәлігі бар (бірлік) және «аудитор» біліктілік </w:t>
      </w:r>
      <w:proofErr w:type="spellStart"/>
      <w:r w:rsidRPr="00A7212A">
        <w:rPr>
          <w:rFonts w:ascii="Times New Roman" w:eastAsia="Arial" w:hAnsi="Times New Roman" w:cs="Times New Roman"/>
          <w:bCs/>
          <w:color w:val="0D0D0D"/>
          <w:spacing w:val="2"/>
          <w:sz w:val="28"/>
          <w:szCs w:val="28"/>
          <w:lang w:val="kk-KZ" w:eastAsia="ru-RU"/>
        </w:rPr>
        <w:t>куәлігінсіз</w:t>
      </w:r>
      <w:proofErr w:type="spellEnd"/>
      <w:r w:rsidRPr="00A7212A">
        <w:rPr>
          <w:rFonts w:ascii="Times New Roman" w:eastAsia="Arial" w:hAnsi="Times New Roman" w:cs="Times New Roman"/>
          <w:bCs/>
          <w:color w:val="0D0D0D"/>
          <w:spacing w:val="2"/>
          <w:sz w:val="28"/>
          <w:szCs w:val="28"/>
          <w:lang w:val="kk-KZ" w:eastAsia="ru-RU"/>
        </w:rPr>
        <w:t xml:space="preserve"> (бірлік) көрсете отырып қаржылық есептілік аудитін жүргізуге қатысқан қызметкерлер саны үдемелі қорытындымен көрсетіледі;</w:t>
      </w:r>
    </w:p>
    <w:p w14:paraId="6707B013" w14:textId="77777777" w:rsidR="00A7212A" w:rsidRPr="00A7212A" w:rsidRDefault="00A7212A" w:rsidP="00A7212A">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A7212A">
        <w:rPr>
          <w:rFonts w:ascii="Times New Roman" w:eastAsia="Arial" w:hAnsi="Times New Roman" w:cs="Times New Roman"/>
          <w:bCs/>
          <w:color w:val="0D0D0D"/>
          <w:spacing w:val="2"/>
          <w:sz w:val="28"/>
          <w:szCs w:val="28"/>
          <w:lang w:val="kk-KZ" w:eastAsia="ru-RU"/>
        </w:rPr>
        <w:t>«Үдемелі қорытындымен қызметтен түскен табыс, барлығы (мың теңге)» 3-жолда қызметтен түскен табыс, барлығы (мың теңге) үдемелі қорытындымен көрсетіледі;</w:t>
      </w:r>
    </w:p>
    <w:p w14:paraId="2CFAAFB5" w14:textId="77777777" w:rsidR="00A7212A" w:rsidRPr="00A7212A" w:rsidRDefault="00A7212A" w:rsidP="00A7212A">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A7212A">
        <w:rPr>
          <w:rFonts w:ascii="Times New Roman" w:eastAsia="Arial" w:hAnsi="Times New Roman" w:cs="Times New Roman"/>
          <w:bCs/>
          <w:color w:val="0D0D0D"/>
          <w:spacing w:val="2"/>
          <w:sz w:val="28"/>
          <w:szCs w:val="28"/>
          <w:lang w:val="kk-KZ" w:eastAsia="ru-RU"/>
        </w:rPr>
        <w:t>«Үдемелі қорытындымен жүргізілген қаржылық есептілік аудитінен түскен табыс, барлығы (мың теңге)» 4- жолда жүргізілген қаржылық есептілік аудитінен түскен табыс, барлығы (мың теңге) үдемелі қорытындымен көрсетіледі;</w:t>
      </w:r>
    </w:p>
    <w:p w14:paraId="28336E53" w14:textId="77777777" w:rsidR="00A7212A" w:rsidRPr="00A7212A" w:rsidRDefault="00A7212A" w:rsidP="00A7212A">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A7212A">
        <w:rPr>
          <w:rFonts w:ascii="Times New Roman" w:eastAsia="Arial" w:hAnsi="Times New Roman" w:cs="Times New Roman"/>
          <w:bCs/>
          <w:color w:val="0D0D0D"/>
          <w:spacing w:val="2"/>
          <w:sz w:val="28"/>
          <w:szCs w:val="28"/>
          <w:lang w:val="kk-KZ" w:eastAsia="ru-RU"/>
        </w:rPr>
        <w:t>«Үдемелі қорытындымен клиенттер саны (бірлік)» 5-жолда клиенттер саны үдемелі қорытындымен көрсетіледі;</w:t>
      </w:r>
    </w:p>
    <w:p w14:paraId="581C2923" w14:textId="77777777" w:rsidR="00A7212A" w:rsidRPr="00A7212A" w:rsidRDefault="00A7212A" w:rsidP="00A7212A">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A7212A">
        <w:rPr>
          <w:rFonts w:ascii="Times New Roman" w:eastAsia="Arial" w:hAnsi="Times New Roman" w:cs="Times New Roman"/>
          <w:bCs/>
          <w:color w:val="0D0D0D"/>
          <w:spacing w:val="2"/>
          <w:sz w:val="28"/>
          <w:szCs w:val="28"/>
          <w:lang w:val="kk-KZ" w:eastAsia="ru-RU"/>
        </w:rPr>
        <w:t>«Барлығы міндетті және бастамашыл аудиттер бойынша қаржылық есептілік бойынша аудиторлық есептер (бірліктер) берілді» деген 6-жолда міндетті және бастамашыл аудиттерге бөле отырып, өспелі қорытындысы бар қаржылық есептілік бойынша берілген аудиторлық есептердің саны көрсетіледі;</w:t>
      </w:r>
    </w:p>
    <w:p w14:paraId="4B630C64" w14:textId="77777777" w:rsidR="00A7212A" w:rsidRPr="00A7212A" w:rsidRDefault="00A7212A" w:rsidP="00A7212A">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A7212A">
        <w:rPr>
          <w:rFonts w:ascii="Times New Roman" w:eastAsia="Arial" w:hAnsi="Times New Roman" w:cs="Times New Roman"/>
          <w:bCs/>
          <w:color w:val="0D0D0D"/>
          <w:spacing w:val="2"/>
          <w:sz w:val="28"/>
          <w:szCs w:val="28"/>
          <w:lang w:val="kk-KZ" w:eastAsia="ru-RU"/>
        </w:rPr>
        <w:t>«6-жолда көрсетілген аудиторлық есептердің түрлері бойынша саны» деген 7-жолда 6-жолда көрсетілген қаржылық есептілік бойынша аудиторлық есептердің (бірліктердің) түрлері бойынша бөлініп, өспелі қорытындысы бар саны көрсетіледі;</w:t>
      </w:r>
    </w:p>
    <w:p w14:paraId="2A07565D" w14:textId="31DF28A7" w:rsidR="005D6F0F" w:rsidRPr="00F177F6" w:rsidRDefault="00A7212A" w:rsidP="00A7212A">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A7212A">
        <w:rPr>
          <w:rFonts w:ascii="Times New Roman" w:eastAsia="Arial" w:hAnsi="Times New Roman" w:cs="Times New Roman"/>
          <w:bCs/>
          <w:color w:val="0D0D0D"/>
          <w:spacing w:val="2"/>
          <w:sz w:val="28"/>
          <w:szCs w:val="28"/>
          <w:lang w:val="kk-KZ" w:eastAsia="ru-RU"/>
        </w:rPr>
        <w:t>«Барлығы өзге қорытындылар, есептер мен актілер берілді» деген 8-</w:t>
      </w:r>
      <w:r w:rsidRPr="00A7212A">
        <w:rPr>
          <w:rFonts w:ascii="Times New Roman" w:eastAsia="Arial" w:hAnsi="Times New Roman" w:cs="Times New Roman"/>
          <w:bCs/>
          <w:color w:val="0D0D0D"/>
          <w:spacing w:val="2"/>
          <w:sz w:val="28"/>
          <w:szCs w:val="28"/>
          <w:lang w:val="kk-KZ" w:eastAsia="ru-RU"/>
        </w:rPr>
        <w:lastRenderedPageBreak/>
        <w:t>жолда арнаулы мақсаттағы аудит, Құқық қорғау органдарының немесе соттың тартуы бойынша өзге де қорытындылардың, есептер мен актілердің саны және өспелі қорытындысы бар өзге де құжаттар (Аудиттің халықаралық стандарттары және өз қызметінің бейіні бойынша) көрсетіледі.</w:t>
      </w:r>
    </w:p>
    <w:sectPr w:rsidR="005D6F0F" w:rsidRPr="00F177F6" w:rsidSect="005D6F0F">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F0F"/>
    <w:rsid w:val="003A661D"/>
    <w:rsid w:val="003D4501"/>
    <w:rsid w:val="004E3FE0"/>
    <w:rsid w:val="005D6F0F"/>
    <w:rsid w:val="006C4DF7"/>
    <w:rsid w:val="007A40A3"/>
    <w:rsid w:val="00841AEA"/>
    <w:rsid w:val="008B7B26"/>
    <w:rsid w:val="00A7212A"/>
    <w:rsid w:val="00BC3AF7"/>
    <w:rsid w:val="00D41320"/>
    <w:rsid w:val="00F17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F6864"/>
  <w15:chartTrackingRefBased/>
  <w15:docId w15:val="{CD94E3FF-A8EC-4FED-9280-216BD049C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 светлая1"/>
    <w:basedOn w:val="a1"/>
    <w:next w:val="a3"/>
    <w:uiPriority w:val="40"/>
    <w:rsid w:val="005D6F0F"/>
    <w:pPr>
      <w:spacing w:after="0" w:line="240" w:lineRule="auto"/>
    </w:pPr>
    <w:rPr>
      <w:rFonts w:ascii="Times New Roman" w:eastAsia="Times New Roman" w:hAnsi="Times New Roman"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3">
    <w:name w:val="Grid Table Light"/>
    <w:basedOn w:val="a1"/>
    <w:uiPriority w:val="40"/>
    <w:rsid w:val="005D6F0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4">
    <w:name w:val="Table Grid"/>
    <w:basedOn w:val="a1"/>
    <w:uiPriority w:val="59"/>
    <w:rsid w:val="003D4501"/>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697</Words>
  <Characters>3978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 Мамасерипов</dc:creator>
  <cp:keywords/>
  <dc:description/>
  <cp:lastModifiedBy>Жанакулов Алихан Осербекович</cp:lastModifiedBy>
  <cp:revision>11</cp:revision>
  <dcterms:created xsi:type="dcterms:W3CDTF">2024-05-31T11:00:00Z</dcterms:created>
  <dcterms:modified xsi:type="dcterms:W3CDTF">2026-07-15T10:08:00Z</dcterms:modified>
</cp:coreProperties>
</file>